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997A1" w14:textId="77777777" w:rsidR="007579F6" w:rsidRPr="000C1CE1" w:rsidRDefault="000C1CE1" w:rsidP="00D14257">
      <w:pPr>
        <w:shd w:val="clear" w:color="auto" w:fill="FFFFFF"/>
        <w:spacing w:after="0" w:line="240" w:lineRule="auto"/>
        <w:jc w:val="both"/>
        <w:rPr>
          <w:rFonts w:ascii="Times New Roman" w:eastAsia="Times New Roman" w:hAnsi="Times New Roman" w:cs="Times New Roman"/>
          <w:b/>
          <w:bCs/>
          <w:sz w:val="24"/>
          <w:szCs w:val="24"/>
          <w:highlight w:val="yellow"/>
          <w:lang w:val="en-US" w:eastAsia="it-IT"/>
        </w:rPr>
      </w:pPr>
      <w:r w:rsidRPr="000C1CE1">
        <w:rPr>
          <w:rFonts w:ascii="Times New Roman" w:eastAsia="Times New Roman" w:hAnsi="Times New Roman" w:cs="Times New Roman"/>
          <w:b/>
          <w:bCs/>
          <w:sz w:val="24"/>
          <w:szCs w:val="24"/>
          <w:lang w:val="en-US" w:eastAsia="it-IT"/>
        </w:rPr>
        <w:t>COMPANY LETTERHEAD</w:t>
      </w:r>
    </w:p>
    <w:p w14:paraId="70AAEFC6" w14:textId="77777777" w:rsidR="007579F6" w:rsidRPr="000C1CE1" w:rsidRDefault="007579F6" w:rsidP="00D14257">
      <w:pPr>
        <w:shd w:val="clear" w:color="auto" w:fill="FFFFFF"/>
        <w:spacing w:after="0" w:line="240" w:lineRule="auto"/>
        <w:jc w:val="both"/>
        <w:rPr>
          <w:rFonts w:ascii="Times New Roman" w:eastAsia="Times New Roman" w:hAnsi="Times New Roman" w:cs="Times New Roman"/>
          <w:b/>
          <w:bCs/>
          <w:sz w:val="24"/>
          <w:szCs w:val="24"/>
          <w:highlight w:val="yellow"/>
          <w:lang w:val="en-US" w:eastAsia="it-IT"/>
        </w:rPr>
      </w:pPr>
    </w:p>
    <w:p w14:paraId="68BD7B89" w14:textId="6378743F" w:rsidR="000C1CE1" w:rsidRPr="00611A2B" w:rsidRDefault="000C1CE1" w:rsidP="0003730A">
      <w:pPr>
        <w:shd w:val="clear" w:color="auto" w:fill="FFFFFF"/>
        <w:spacing w:after="0" w:line="240" w:lineRule="auto"/>
        <w:jc w:val="both"/>
        <w:rPr>
          <w:rFonts w:ascii="Times New Roman" w:eastAsia="Times New Roman" w:hAnsi="Times New Roman" w:cs="Times New Roman"/>
          <w:sz w:val="24"/>
          <w:szCs w:val="24"/>
          <w:highlight w:val="yellow"/>
          <w:lang w:val="en-US" w:eastAsia="it-IT"/>
        </w:rPr>
      </w:pPr>
      <w:r w:rsidRPr="000C1CE1">
        <w:rPr>
          <w:rFonts w:ascii="Times New Roman" w:eastAsia="Times New Roman" w:hAnsi="Times New Roman" w:cs="Times New Roman"/>
          <w:b/>
          <w:bCs/>
          <w:sz w:val="24"/>
          <w:szCs w:val="24"/>
          <w:lang w:val="en-US" w:eastAsia="it-IT"/>
        </w:rPr>
        <w:t>Subject:</w:t>
      </w:r>
      <w:r w:rsidRPr="000C1CE1">
        <w:rPr>
          <w:rFonts w:ascii="Times New Roman" w:eastAsia="Times New Roman" w:hAnsi="Times New Roman" w:cs="Times New Roman"/>
          <w:sz w:val="24"/>
          <w:szCs w:val="24"/>
          <w:lang w:val="en-US" w:eastAsia="it-IT"/>
        </w:rPr>
        <w:t xml:space="preserve"> </w:t>
      </w:r>
      <w:r w:rsidR="00611A2B" w:rsidRPr="00611A2B">
        <w:rPr>
          <w:rFonts w:ascii="Times New Roman" w:eastAsia="Times New Roman" w:hAnsi="Times New Roman" w:cs="Times New Roman"/>
          <w:b/>
          <w:bCs/>
          <w:sz w:val="24"/>
          <w:szCs w:val="24"/>
          <w:lang w:val="en-US" w:eastAsia="it-IT"/>
        </w:rPr>
        <w:t xml:space="preserve">EXPRESSIONS OF INTERESTS FOR COLLABORATION IN OCCASION OF THE EVENTS ORGANIZED BY THE EMBASSY OF ITALY IN MANAMA </w:t>
      </w:r>
      <w:r w:rsidR="0003730A">
        <w:rPr>
          <w:rFonts w:ascii="Times New Roman" w:eastAsia="Times New Roman" w:hAnsi="Times New Roman" w:cs="Times New Roman"/>
          <w:b/>
          <w:bCs/>
          <w:sz w:val="24"/>
          <w:szCs w:val="24"/>
          <w:lang w:val="en-US" w:eastAsia="it-IT"/>
        </w:rPr>
        <w:t>DURING</w:t>
      </w:r>
      <w:r w:rsidR="00611A2B" w:rsidRPr="00611A2B">
        <w:rPr>
          <w:rFonts w:ascii="Times New Roman" w:eastAsia="Times New Roman" w:hAnsi="Times New Roman" w:cs="Times New Roman"/>
          <w:b/>
          <w:bCs/>
          <w:sz w:val="24"/>
          <w:szCs w:val="24"/>
          <w:lang w:val="en-US" w:eastAsia="it-IT"/>
        </w:rPr>
        <w:t xml:space="preserve"> THE SECOND SEMESTER 2025</w:t>
      </w:r>
    </w:p>
    <w:p w14:paraId="4839134E" w14:textId="77777777" w:rsidR="007579F6" w:rsidRPr="000C1CE1" w:rsidRDefault="007579F6" w:rsidP="00D14257">
      <w:pPr>
        <w:shd w:val="clear" w:color="auto" w:fill="FFFFFF"/>
        <w:spacing w:after="0" w:line="240" w:lineRule="auto"/>
        <w:jc w:val="both"/>
        <w:rPr>
          <w:rFonts w:ascii="Times New Roman" w:eastAsia="Times New Roman" w:hAnsi="Times New Roman" w:cs="Times New Roman"/>
          <w:sz w:val="24"/>
          <w:szCs w:val="24"/>
          <w:highlight w:val="yellow"/>
          <w:lang w:val="en-US" w:eastAsia="it-IT"/>
        </w:rPr>
      </w:pPr>
    </w:p>
    <w:p w14:paraId="50A67DB0" w14:textId="0BDA2B7F" w:rsidR="000C1CE1" w:rsidRDefault="000C1CE1" w:rsidP="00B01C90">
      <w:pPr>
        <w:shd w:val="clear" w:color="auto" w:fill="FFFFFF"/>
        <w:spacing w:after="0" w:line="240" w:lineRule="auto"/>
        <w:jc w:val="both"/>
        <w:rPr>
          <w:rFonts w:ascii="Times New Roman" w:eastAsia="Times New Roman" w:hAnsi="Times New Roman" w:cs="Times New Roman"/>
          <w:sz w:val="24"/>
          <w:szCs w:val="24"/>
          <w:lang w:val="en-US" w:eastAsia="it-IT"/>
        </w:rPr>
      </w:pPr>
      <w:r>
        <w:rPr>
          <w:rFonts w:ascii="Times New Roman" w:eastAsia="Times New Roman" w:hAnsi="Times New Roman" w:cs="Times New Roman"/>
          <w:sz w:val="24"/>
          <w:szCs w:val="24"/>
          <w:lang w:val="en-US" w:eastAsia="it-IT"/>
        </w:rPr>
        <w:t>Herewith</w:t>
      </w:r>
      <w:r w:rsidRPr="000C1CE1">
        <w:rPr>
          <w:rFonts w:ascii="Times New Roman" w:eastAsia="Times New Roman" w:hAnsi="Times New Roman" w:cs="Times New Roman"/>
          <w:sz w:val="24"/>
          <w:szCs w:val="24"/>
          <w:lang w:val="en-US" w:eastAsia="it-IT"/>
        </w:rPr>
        <w:t>, this company intends to express its interest in sponsoring</w:t>
      </w:r>
      <w:r w:rsidR="00611A2B" w:rsidRPr="006734FD">
        <w:rPr>
          <w:rFonts w:ascii="Times New Roman" w:eastAsia="Times New Roman" w:hAnsi="Times New Roman" w:cs="Times New Roman"/>
          <w:sz w:val="24"/>
          <w:szCs w:val="24"/>
          <w:lang w:val="en-US" w:eastAsia="it-IT"/>
        </w:rPr>
        <w:t xml:space="preserve"> the events organized by the Embassy of Italy in Manama during the</w:t>
      </w:r>
      <w:r w:rsidR="006734FD" w:rsidRPr="006734FD">
        <w:rPr>
          <w:rFonts w:ascii="Times New Roman" w:eastAsia="Times New Roman" w:hAnsi="Times New Roman" w:cs="Times New Roman"/>
          <w:sz w:val="24"/>
          <w:szCs w:val="24"/>
          <w:lang w:val="en-US" w:eastAsia="it-IT"/>
        </w:rPr>
        <w:t xml:space="preserve"> last trimester </w:t>
      </w:r>
      <w:r w:rsidR="00611A2B" w:rsidRPr="006734FD">
        <w:rPr>
          <w:rFonts w:ascii="Times New Roman" w:eastAsia="Times New Roman" w:hAnsi="Times New Roman" w:cs="Times New Roman"/>
          <w:sz w:val="24"/>
          <w:szCs w:val="24"/>
          <w:lang w:val="en-US" w:eastAsia="it-IT"/>
        </w:rPr>
        <w:t>202</w:t>
      </w:r>
      <w:r w:rsidR="006734FD" w:rsidRPr="006734FD">
        <w:rPr>
          <w:rFonts w:ascii="Times New Roman" w:eastAsia="Times New Roman" w:hAnsi="Times New Roman" w:cs="Times New Roman"/>
          <w:sz w:val="24"/>
          <w:szCs w:val="24"/>
          <w:lang w:val="en-US" w:eastAsia="it-IT"/>
        </w:rPr>
        <w:t>6</w:t>
      </w:r>
      <w:r w:rsidR="00B0705A">
        <w:rPr>
          <w:rFonts w:ascii="Times New Roman" w:eastAsia="Times New Roman" w:hAnsi="Times New Roman" w:cs="Times New Roman"/>
          <w:sz w:val="24"/>
          <w:szCs w:val="24"/>
          <w:lang w:val="en-US" w:eastAsia="it-IT"/>
        </w:rPr>
        <w:t>.</w:t>
      </w:r>
    </w:p>
    <w:p w14:paraId="1E30A76D" w14:textId="77777777" w:rsidR="000C1CE1" w:rsidRDefault="000C1CE1" w:rsidP="00B01C90">
      <w:pPr>
        <w:shd w:val="clear" w:color="auto" w:fill="FFFFFF"/>
        <w:spacing w:after="0" w:line="240" w:lineRule="auto"/>
        <w:jc w:val="both"/>
        <w:rPr>
          <w:rFonts w:ascii="Times New Roman" w:eastAsia="Times New Roman" w:hAnsi="Times New Roman" w:cs="Times New Roman"/>
          <w:sz w:val="24"/>
          <w:szCs w:val="24"/>
          <w:lang w:val="en-US" w:eastAsia="it-IT"/>
        </w:rPr>
      </w:pPr>
    </w:p>
    <w:p w14:paraId="4B93B5F2" w14:textId="77777777" w:rsidR="000C1CE1" w:rsidRPr="002C3D02" w:rsidRDefault="000C1CE1" w:rsidP="00B01C90">
      <w:pPr>
        <w:shd w:val="clear" w:color="auto" w:fill="FFFFFF"/>
        <w:spacing w:after="0" w:line="240" w:lineRule="auto"/>
        <w:jc w:val="both"/>
        <w:rPr>
          <w:rFonts w:ascii="Times New Roman" w:eastAsia="Times New Roman" w:hAnsi="Times New Roman" w:cs="Times New Roman"/>
          <w:sz w:val="24"/>
          <w:szCs w:val="24"/>
          <w:lang w:val="en-US" w:eastAsia="it-IT"/>
        </w:rPr>
      </w:pPr>
      <w:r w:rsidRPr="000C1CE1">
        <w:rPr>
          <w:rFonts w:ascii="Times New Roman" w:eastAsia="Times New Roman" w:hAnsi="Times New Roman" w:cs="Times New Roman"/>
          <w:sz w:val="24"/>
          <w:szCs w:val="24"/>
          <w:lang w:val="en-US" w:eastAsia="it-IT"/>
        </w:rPr>
        <w:t xml:space="preserve">This Company declares to be aware </w:t>
      </w:r>
      <w:r w:rsidR="004C1D65">
        <w:rPr>
          <w:rFonts w:ascii="Times New Roman" w:eastAsia="Times New Roman" w:hAnsi="Times New Roman" w:cs="Times New Roman"/>
          <w:sz w:val="24"/>
          <w:szCs w:val="24"/>
          <w:lang w:val="en-US" w:eastAsia="it-IT"/>
        </w:rPr>
        <w:t>that</w:t>
      </w:r>
      <w:r w:rsidRPr="000C1CE1">
        <w:rPr>
          <w:rFonts w:ascii="Times New Roman" w:eastAsia="Times New Roman" w:hAnsi="Times New Roman" w:cs="Times New Roman"/>
          <w:sz w:val="24"/>
          <w:szCs w:val="24"/>
          <w:lang w:val="en-US" w:eastAsia="it-IT"/>
        </w:rPr>
        <w:t>:</w:t>
      </w:r>
    </w:p>
    <w:p w14:paraId="7CB7EB56" w14:textId="36CCF28A" w:rsidR="002C3D02" w:rsidRPr="00AC7FFE" w:rsidRDefault="002C3D02" w:rsidP="00B01C90">
      <w:pPr>
        <w:pStyle w:val="ListParagraph"/>
        <w:numPr>
          <w:ilvl w:val="0"/>
          <w:numId w:val="7"/>
        </w:numPr>
        <w:shd w:val="clear" w:color="auto" w:fill="FFFFFF"/>
        <w:spacing w:after="0" w:line="240" w:lineRule="auto"/>
        <w:jc w:val="both"/>
        <w:rPr>
          <w:rFonts w:ascii="Times New Roman" w:eastAsia="Times New Roman" w:hAnsi="Times New Roman" w:cs="Times New Roman"/>
          <w:sz w:val="24"/>
          <w:szCs w:val="24"/>
          <w:lang w:val="en-US" w:eastAsia="it-IT"/>
        </w:rPr>
      </w:pPr>
      <w:r w:rsidRPr="004C1D65">
        <w:rPr>
          <w:rFonts w:ascii="Times New Roman" w:eastAsia="Times New Roman" w:hAnsi="Times New Roman" w:cs="Times New Roman"/>
          <w:sz w:val="24"/>
          <w:szCs w:val="24"/>
          <w:lang w:val="en-US" w:eastAsia="it-IT"/>
        </w:rPr>
        <w:t>the possibility that other economic entiti</w:t>
      </w:r>
      <w:r w:rsidR="0003730A">
        <w:rPr>
          <w:rFonts w:ascii="Times New Roman" w:eastAsia="Times New Roman" w:hAnsi="Times New Roman" w:cs="Times New Roman"/>
          <w:sz w:val="24"/>
          <w:szCs w:val="24"/>
          <w:lang w:val="en-US" w:eastAsia="it-IT"/>
        </w:rPr>
        <w:t xml:space="preserve">es operating in the same sector can </w:t>
      </w:r>
      <w:r w:rsidRPr="004C1D65">
        <w:rPr>
          <w:rFonts w:ascii="Times New Roman" w:eastAsia="Times New Roman" w:hAnsi="Times New Roman" w:cs="Times New Roman"/>
          <w:sz w:val="24"/>
          <w:szCs w:val="24"/>
          <w:lang w:val="en-US" w:eastAsia="it-IT"/>
        </w:rPr>
        <w:t xml:space="preserve">sponsor the Italian Embassy in Manama and that therefore </w:t>
      </w:r>
      <w:r w:rsidR="00BD71E2" w:rsidRPr="00AC7FFE">
        <w:rPr>
          <w:rFonts w:ascii="Times New Roman" w:eastAsia="Times New Roman" w:hAnsi="Times New Roman" w:cs="Times New Roman"/>
          <w:sz w:val="24"/>
          <w:szCs w:val="24"/>
          <w:lang w:val="en-US" w:eastAsia="it-IT"/>
        </w:rPr>
        <w:t>the</w:t>
      </w:r>
      <w:r w:rsidRPr="00AC7FFE">
        <w:rPr>
          <w:rFonts w:ascii="Times New Roman" w:eastAsia="Times New Roman" w:hAnsi="Times New Roman" w:cs="Times New Roman"/>
          <w:sz w:val="24"/>
          <w:szCs w:val="24"/>
          <w:lang w:val="en-US" w:eastAsia="it-IT"/>
        </w:rPr>
        <w:t xml:space="preserve"> logo</w:t>
      </w:r>
      <w:r w:rsidR="00BD71E2" w:rsidRPr="00AC7FFE">
        <w:rPr>
          <w:rFonts w:ascii="Times New Roman" w:eastAsia="Times New Roman" w:hAnsi="Times New Roman" w:cs="Times New Roman"/>
          <w:sz w:val="24"/>
          <w:szCs w:val="24"/>
          <w:lang w:val="en-US" w:eastAsia="it-IT"/>
        </w:rPr>
        <w:t xml:space="preserve"> of the </w:t>
      </w:r>
      <w:r w:rsidR="00AC7FFE" w:rsidRPr="00AC7FFE">
        <w:rPr>
          <w:rFonts w:ascii="Times New Roman" w:eastAsia="Times New Roman" w:hAnsi="Times New Roman" w:cs="Times New Roman"/>
          <w:sz w:val="24"/>
          <w:szCs w:val="24"/>
          <w:lang w:val="en-US" w:eastAsia="it-IT"/>
        </w:rPr>
        <w:t>signing</w:t>
      </w:r>
      <w:r w:rsidR="00BD71E2" w:rsidRPr="00AC7FFE">
        <w:rPr>
          <w:rFonts w:ascii="Times New Roman" w:eastAsia="Times New Roman" w:hAnsi="Times New Roman" w:cs="Times New Roman"/>
          <w:sz w:val="24"/>
          <w:szCs w:val="24"/>
          <w:lang w:val="en-US" w:eastAsia="it-IT"/>
        </w:rPr>
        <w:t xml:space="preserve"> Company</w:t>
      </w:r>
      <w:r w:rsidRPr="00AC7FFE">
        <w:rPr>
          <w:rFonts w:ascii="Times New Roman" w:eastAsia="Times New Roman" w:hAnsi="Times New Roman" w:cs="Times New Roman"/>
          <w:sz w:val="24"/>
          <w:szCs w:val="24"/>
          <w:lang w:val="en-US" w:eastAsia="it-IT"/>
        </w:rPr>
        <w:t xml:space="preserve"> can potentially be displayed together with t</w:t>
      </w:r>
      <w:r w:rsidR="0003730A">
        <w:rPr>
          <w:rFonts w:ascii="Times New Roman" w:eastAsia="Times New Roman" w:hAnsi="Times New Roman" w:cs="Times New Roman"/>
          <w:sz w:val="24"/>
          <w:szCs w:val="24"/>
          <w:lang w:val="en-US" w:eastAsia="it-IT"/>
        </w:rPr>
        <w:t>he logo of one or more comparative</w:t>
      </w:r>
      <w:r w:rsidRPr="00AC7FFE">
        <w:rPr>
          <w:rFonts w:ascii="Times New Roman" w:eastAsia="Times New Roman" w:hAnsi="Times New Roman" w:cs="Times New Roman"/>
          <w:sz w:val="24"/>
          <w:szCs w:val="24"/>
          <w:lang w:val="en-US" w:eastAsia="it-IT"/>
        </w:rPr>
        <w:t xml:space="preserve"> companies;</w:t>
      </w:r>
    </w:p>
    <w:p w14:paraId="3AF8BF2D" w14:textId="77777777" w:rsidR="004C1D65" w:rsidRPr="004C1D65" w:rsidRDefault="002C3D02" w:rsidP="00B01C90">
      <w:pPr>
        <w:pStyle w:val="ListParagraph"/>
        <w:numPr>
          <w:ilvl w:val="0"/>
          <w:numId w:val="7"/>
        </w:numPr>
        <w:shd w:val="clear" w:color="auto" w:fill="FFFFFF"/>
        <w:spacing w:after="0" w:line="240" w:lineRule="auto"/>
        <w:jc w:val="both"/>
        <w:rPr>
          <w:rFonts w:ascii="Times New Roman" w:eastAsia="Times New Roman" w:hAnsi="Times New Roman" w:cs="Times New Roman"/>
          <w:sz w:val="24"/>
          <w:szCs w:val="24"/>
          <w:lang w:val="en-US" w:eastAsia="it-IT"/>
        </w:rPr>
      </w:pPr>
      <w:r w:rsidRPr="004C1D65">
        <w:rPr>
          <w:rFonts w:ascii="Times New Roman" w:eastAsia="Times New Roman" w:hAnsi="Times New Roman" w:cs="Times New Roman"/>
          <w:sz w:val="24"/>
          <w:szCs w:val="24"/>
          <w:lang w:val="en-US" w:eastAsia="it-IT"/>
        </w:rPr>
        <w:t xml:space="preserve">the fact that the acceptance of this expression of interest is subject to the evaluation of </w:t>
      </w:r>
      <w:r w:rsidR="00F676F8">
        <w:rPr>
          <w:rFonts w:ascii="Times New Roman" w:eastAsia="Times New Roman" w:hAnsi="Times New Roman" w:cs="Times New Roman"/>
          <w:sz w:val="24"/>
          <w:szCs w:val="24"/>
          <w:lang w:val="en-US" w:eastAsia="it-IT"/>
        </w:rPr>
        <w:t>the Embassy</w:t>
      </w:r>
      <w:r w:rsidRPr="004C1D65">
        <w:rPr>
          <w:rFonts w:ascii="Times New Roman" w:eastAsia="Times New Roman" w:hAnsi="Times New Roman" w:cs="Times New Roman"/>
          <w:sz w:val="24"/>
          <w:szCs w:val="24"/>
          <w:lang w:val="en-US" w:eastAsia="it-IT"/>
        </w:rPr>
        <w:t xml:space="preserve"> that will not take into consideration expressions of interest from subjects whose activities may constitute a source of prejudice or damage to the image – even potential – of the activities of the Italian Embassy in Manama or that may prove to be contrary to the general principles of the legal system.</w:t>
      </w:r>
      <w:r w:rsidR="008D4705" w:rsidRPr="004C1D65">
        <w:rPr>
          <w:rFonts w:ascii="Arial" w:eastAsia="Times New Roman" w:hAnsi="Arial" w:cs="Arial"/>
          <w:color w:val="484848"/>
          <w:lang w:val="en-US" w:eastAsia="it-IT"/>
        </w:rPr>
        <w:tab/>
      </w:r>
    </w:p>
    <w:p w14:paraId="73CAFB09" w14:textId="77777777" w:rsidR="004C1D65" w:rsidRPr="00F676F8" w:rsidRDefault="004C1D65" w:rsidP="00B01C90">
      <w:pPr>
        <w:shd w:val="clear" w:color="auto" w:fill="FFFFFF"/>
        <w:spacing w:after="0" w:line="240" w:lineRule="auto"/>
        <w:jc w:val="both"/>
        <w:rPr>
          <w:rFonts w:ascii="Times New Roman" w:eastAsia="Times New Roman" w:hAnsi="Times New Roman" w:cs="Times New Roman"/>
          <w:sz w:val="24"/>
          <w:szCs w:val="24"/>
          <w:lang w:val="en-US" w:eastAsia="it-IT"/>
        </w:rPr>
      </w:pPr>
    </w:p>
    <w:p w14:paraId="44DA0226" w14:textId="4FE73F5F" w:rsidR="004C1D65" w:rsidRPr="00F676F8" w:rsidRDefault="004C1D65" w:rsidP="00D14257">
      <w:pPr>
        <w:shd w:val="clear" w:color="auto" w:fill="FFFFFF"/>
        <w:spacing w:after="0" w:line="240" w:lineRule="auto"/>
        <w:jc w:val="both"/>
        <w:rPr>
          <w:rFonts w:ascii="Times New Roman" w:eastAsia="Times New Roman" w:hAnsi="Times New Roman" w:cs="Times New Roman"/>
          <w:sz w:val="24"/>
          <w:szCs w:val="24"/>
          <w:lang w:val="en-US" w:eastAsia="it-IT"/>
        </w:rPr>
      </w:pPr>
      <w:r w:rsidRPr="004C1D65">
        <w:rPr>
          <w:rFonts w:ascii="Times New Roman" w:eastAsia="Times New Roman" w:hAnsi="Times New Roman" w:cs="Times New Roman"/>
          <w:sz w:val="24"/>
          <w:szCs w:val="24"/>
          <w:lang w:val="en-US" w:eastAsia="it-IT"/>
        </w:rPr>
        <w:t xml:space="preserve">In order to allow the Embassy of Italy to evaluate this sponsorship, the following information </w:t>
      </w:r>
      <w:r>
        <w:rPr>
          <w:rFonts w:ascii="Times New Roman" w:eastAsia="Times New Roman" w:hAnsi="Times New Roman" w:cs="Times New Roman"/>
          <w:sz w:val="24"/>
          <w:szCs w:val="24"/>
          <w:lang w:val="en-US" w:eastAsia="it-IT"/>
        </w:rPr>
        <w:t>must be</w:t>
      </w:r>
      <w:r w:rsidRPr="004C1D65">
        <w:rPr>
          <w:rFonts w:ascii="Times New Roman" w:eastAsia="Times New Roman" w:hAnsi="Times New Roman" w:cs="Times New Roman"/>
          <w:sz w:val="24"/>
          <w:szCs w:val="24"/>
          <w:lang w:val="en-US" w:eastAsia="it-IT"/>
        </w:rPr>
        <w:t xml:space="preserve"> provided.</w:t>
      </w:r>
      <w:r w:rsidR="008D4705" w:rsidRPr="004C1D65">
        <w:rPr>
          <w:rFonts w:ascii="Arial" w:eastAsia="Times New Roman" w:hAnsi="Arial" w:cs="Arial"/>
          <w:color w:val="484848"/>
          <w:lang w:val="en-US" w:eastAsia="it-IT"/>
        </w:rPr>
        <w:tab/>
      </w:r>
    </w:p>
    <w:p w14:paraId="7A913AB3" w14:textId="77777777" w:rsidR="00AB3EC1" w:rsidRPr="000C1CE1" w:rsidRDefault="00AB3EC1" w:rsidP="00AB3EC1">
      <w:pPr>
        <w:spacing w:line="281" w:lineRule="exact"/>
        <w:ind w:right="228"/>
        <w:jc w:val="center"/>
        <w:rPr>
          <w:rFonts w:ascii="Times New Roman" w:eastAsia="Times New Roman" w:hAnsi="Times New Roman" w:cs="Times New Roman"/>
          <w:b/>
          <w:sz w:val="24"/>
          <w:szCs w:val="24"/>
          <w:lang w:val="en-US" w:eastAsia="it-IT"/>
        </w:rPr>
      </w:pPr>
      <w:r w:rsidRPr="000C1CE1">
        <w:rPr>
          <w:rFonts w:ascii="Times New Roman" w:eastAsia="Times New Roman" w:hAnsi="Times New Roman" w:cs="Times New Roman"/>
          <w:b/>
          <w:sz w:val="24"/>
          <w:szCs w:val="24"/>
          <w:lang w:val="en-US" w:eastAsia="it-IT"/>
        </w:rPr>
        <w:t xml:space="preserve">PART I </w:t>
      </w:r>
      <w:r w:rsidR="00CD7236" w:rsidRPr="000C1CE1">
        <w:rPr>
          <w:rFonts w:ascii="Times New Roman" w:eastAsia="Times New Roman" w:hAnsi="Times New Roman" w:cs="Times New Roman"/>
          <w:b/>
          <w:sz w:val="24"/>
          <w:szCs w:val="24"/>
          <w:lang w:val="en-US" w:eastAsia="it-IT"/>
        </w:rPr>
        <w:t xml:space="preserve">- </w:t>
      </w:r>
      <w:r w:rsidRPr="000C1CE1">
        <w:rPr>
          <w:rFonts w:ascii="Times New Roman" w:eastAsia="Times New Roman" w:hAnsi="Times New Roman" w:cs="Times New Roman"/>
          <w:b/>
          <w:sz w:val="24"/>
          <w:szCs w:val="24"/>
          <w:lang w:val="en-US" w:eastAsia="it-IT"/>
        </w:rPr>
        <w:t>INFORMATION ON THE SPONSEE</w:t>
      </w:r>
    </w:p>
    <w:tbl>
      <w:tblPr>
        <w:tblW w:w="10164" w:type="dxa"/>
        <w:tblInd w:w="194" w:type="dxa"/>
        <w:tblBorders>
          <w:top w:val="single" w:sz="6" w:space="0" w:color="131318"/>
          <w:left w:val="single" w:sz="6" w:space="0" w:color="131318"/>
          <w:bottom w:val="single" w:sz="6" w:space="0" w:color="131318"/>
          <w:right w:val="single" w:sz="6" w:space="0" w:color="131318"/>
          <w:insideH w:val="single" w:sz="6" w:space="0" w:color="131318"/>
          <w:insideV w:val="single" w:sz="6" w:space="0" w:color="131318"/>
        </w:tblBorders>
        <w:tblLayout w:type="fixed"/>
        <w:tblCellMar>
          <w:left w:w="0" w:type="dxa"/>
          <w:right w:w="0" w:type="dxa"/>
        </w:tblCellMar>
        <w:tblLook w:val="01E0" w:firstRow="1" w:lastRow="1" w:firstColumn="1" w:lastColumn="1" w:noHBand="0" w:noVBand="0"/>
      </w:tblPr>
      <w:tblGrid>
        <w:gridCol w:w="4330"/>
        <w:gridCol w:w="5834"/>
      </w:tblGrid>
      <w:tr w:rsidR="00AB3EC1" w:rsidRPr="00AB3EC1" w14:paraId="7AE5C237" w14:textId="77777777" w:rsidTr="00861F23">
        <w:trPr>
          <w:trHeight w:val="282"/>
        </w:trPr>
        <w:tc>
          <w:tcPr>
            <w:tcW w:w="4330" w:type="dxa"/>
          </w:tcPr>
          <w:p w14:paraId="3085EF7F" w14:textId="3BDBECB7" w:rsidR="00AB3EC1" w:rsidRPr="00AB3EC1" w:rsidRDefault="0003730A" w:rsidP="0003730A">
            <w:pPr>
              <w:pStyle w:val="TableParagraph"/>
              <w:spacing w:line="263" w:lineRule="exact"/>
              <w:rPr>
                <w:rFonts w:eastAsiaTheme="minorHAnsi"/>
                <w:sz w:val="24"/>
                <w:szCs w:val="24"/>
              </w:rPr>
            </w:pPr>
            <w:r>
              <w:rPr>
                <w:rFonts w:eastAsiaTheme="minorHAnsi"/>
                <w:sz w:val="24"/>
                <w:szCs w:val="24"/>
              </w:rPr>
              <w:t>Sponsored Party</w:t>
            </w:r>
            <w:r w:rsidR="004C1D65">
              <w:rPr>
                <w:rFonts w:eastAsiaTheme="minorHAnsi"/>
                <w:sz w:val="24"/>
                <w:szCs w:val="24"/>
              </w:rPr>
              <w:t xml:space="preserve"> Information</w:t>
            </w:r>
          </w:p>
        </w:tc>
        <w:tc>
          <w:tcPr>
            <w:tcW w:w="5834" w:type="dxa"/>
          </w:tcPr>
          <w:p w14:paraId="1D41A864" w14:textId="77777777" w:rsidR="00AB3EC1" w:rsidRPr="00AB3EC1" w:rsidRDefault="00AB3EC1" w:rsidP="00861F23">
            <w:pPr>
              <w:pStyle w:val="TableParagraph"/>
              <w:spacing w:line="263" w:lineRule="exact"/>
              <w:ind w:left="124"/>
              <w:rPr>
                <w:rFonts w:eastAsiaTheme="minorHAnsi"/>
                <w:sz w:val="24"/>
                <w:szCs w:val="24"/>
              </w:rPr>
            </w:pPr>
          </w:p>
        </w:tc>
      </w:tr>
      <w:tr w:rsidR="00AB3EC1" w:rsidRPr="006734FD" w14:paraId="257F2EAE" w14:textId="77777777" w:rsidTr="00861F23">
        <w:trPr>
          <w:trHeight w:val="273"/>
        </w:trPr>
        <w:tc>
          <w:tcPr>
            <w:tcW w:w="4330" w:type="dxa"/>
          </w:tcPr>
          <w:p w14:paraId="5B58B988" w14:textId="77777777" w:rsidR="00AB3EC1" w:rsidRPr="00AB3EC1" w:rsidRDefault="00AB3EC1" w:rsidP="00861F23">
            <w:pPr>
              <w:pStyle w:val="TableParagraph"/>
              <w:spacing w:line="251" w:lineRule="exact"/>
              <w:ind w:left="115"/>
              <w:rPr>
                <w:rFonts w:eastAsiaTheme="minorHAnsi"/>
                <w:sz w:val="24"/>
                <w:szCs w:val="24"/>
              </w:rPr>
            </w:pPr>
            <w:r w:rsidRPr="00AB3EC1">
              <w:rPr>
                <w:rFonts w:eastAsiaTheme="minorHAnsi"/>
                <w:sz w:val="24"/>
                <w:szCs w:val="24"/>
              </w:rPr>
              <w:t>Name</w:t>
            </w:r>
          </w:p>
        </w:tc>
        <w:tc>
          <w:tcPr>
            <w:tcW w:w="5834" w:type="dxa"/>
          </w:tcPr>
          <w:p w14:paraId="75D2727D" w14:textId="77777777" w:rsidR="00AB3EC1" w:rsidRPr="000C1CE1" w:rsidRDefault="00AB3EC1" w:rsidP="00AB3EC1">
            <w:pPr>
              <w:pStyle w:val="TableParagraph"/>
              <w:spacing w:line="253" w:lineRule="exact"/>
              <w:ind w:left="121"/>
              <w:rPr>
                <w:rFonts w:eastAsiaTheme="minorHAnsi"/>
                <w:sz w:val="24"/>
                <w:szCs w:val="24"/>
                <w:lang w:val="en-US"/>
              </w:rPr>
            </w:pPr>
            <w:r w:rsidRPr="000C1CE1">
              <w:rPr>
                <w:rFonts w:eastAsiaTheme="minorHAnsi"/>
                <w:sz w:val="24"/>
                <w:szCs w:val="24"/>
                <w:lang w:val="en-US"/>
              </w:rPr>
              <w:t>Embassy of Italy in Manama</w:t>
            </w:r>
          </w:p>
        </w:tc>
      </w:tr>
      <w:tr w:rsidR="00AB3EC1" w:rsidRPr="006734FD" w14:paraId="19BCB309" w14:textId="77777777" w:rsidTr="00861F23">
        <w:trPr>
          <w:trHeight w:val="546"/>
        </w:trPr>
        <w:tc>
          <w:tcPr>
            <w:tcW w:w="4330" w:type="dxa"/>
          </w:tcPr>
          <w:p w14:paraId="1B2E9A10" w14:textId="77777777" w:rsidR="00AB3EC1" w:rsidRPr="00AB3EC1" w:rsidRDefault="00AB3EC1" w:rsidP="00861F23">
            <w:pPr>
              <w:pStyle w:val="TableParagraph"/>
              <w:spacing w:line="251" w:lineRule="exact"/>
              <w:ind w:left="114"/>
              <w:rPr>
                <w:rFonts w:eastAsiaTheme="minorHAnsi"/>
                <w:sz w:val="24"/>
                <w:szCs w:val="24"/>
              </w:rPr>
            </w:pPr>
            <w:r w:rsidRPr="00B60997">
              <w:rPr>
                <w:sz w:val="24"/>
                <w:szCs w:val="24"/>
                <w:lang w:eastAsia="it-IT"/>
              </w:rPr>
              <w:t>Post Address</w:t>
            </w:r>
          </w:p>
        </w:tc>
        <w:tc>
          <w:tcPr>
            <w:tcW w:w="5834" w:type="dxa"/>
          </w:tcPr>
          <w:p w14:paraId="65D90AE9" w14:textId="77777777" w:rsidR="00CD7236" w:rsidRPr="000C1CE1" w:rsidRDefault="00CD7236" w:rsidP="00CD7236">
            <w:pPr>
              <w:pStyle w:val="TableParagraph"/>
              <w:spacing w:line="281" w:lineRule="exact"/>
              <w:ind w:left="115"/>
              <w:rPr>
                <w:sz w:val="24"/>
                <w:szCs w:val="24"/>
                <w:lang w:val="en-US" w:eastAsia="it-IT"/>
              </w:rPr>
            </w:pPr>
            <w:r w:rsidRPr="000C1CE1">
              <w:rPr>
                <w:sz w:val="24"/>
                <w:szCs w:val="24"/>
                <w:lang w:val="en-US" w:eastAsia="it-IT"/>
              </w:rPr>
              <w:t>Rd. 5647, Block 356, Villa 1554, Manama</w:t>
            </w:r>
          </w:p>
          <w:p w14:paraId="52848833" w14:textId="77777777" w:rsidR="00CD7236" w:rsidRPr="000C1CE1" w:rsidRDefault="00CD7236" w:rsidP="00CD7236">
            <w:pPr>
              <w:pStyle w:val="TableParagraph"/>
              <w:spacing w:line="281" w:lineRule="exact"/>
              <w:ind w:left="115"/>
              <w:rPr>
                <w:sz w:val="24"/>
                <w:szCs w:val="24"/>
                <w:lang w:val="en-US" w:eastAsia="it-IT"/>
              </w:rPr>
            </w:pPr>
            <w:r w:rsidRPr="000C1CE1">
              <w:rPr>
                <w:sz w:val="24"/>
                <w:szCs w:val="24"/>
                <w:lang w:val="en-US" w:eastAsia="it-IT"/>
              </w:rPr>
              <w:t>Kingdom of Bahrain</w:t>
            </w:r>
          </w:p>
          <w:p w14:paraId="4169FA86" w14:textId="77777777" w:rsidR="00AB3EC1" w:rsidRPr="000C1CE1" w:rsidRDefault="00AB3EC1" w:rsidP="00861F23">
            <w:pPr>
              <w:pStyle w:val="TableParagraph"/>
              <w:spacing w:line="278" w:lineRule="exact"/>
              <w:ind w:left="122"/>
              <w:rPr>
                <w:rFonts w:eastAsiaTheme="minorHAnsi"/>
                <w:sz w:val="24"/>
                <w:szCs w:val="24"/>
                <w:lang w:val="en-US"/>
              </w:rPr>
            </w:pPr>
          </w:p>
        </w:tc>
      </w:tr>
      <w:tr w:rsidR="00AB3EC1" w:rsidRPr="00AB3EC1" w14:paraId="10877F1C" w14:textId="77777777" w:rsidTr="00861F23">
        <w:trPr>
          <w:trHeight w:val="455"/>
        </w:trPr>
        <w:tc>
          <w:tcPr>
            <w:tcW w:w="4330" w:type="dxa"/>
          </w:tcPr>
          <w:p w14:paraId="772D1744" w14:textId="6085D045" w:rsidR="00AB3EC1" w:rsidRDefault="00AB3EC1" w:rsidP="00AB3EC1">
            <w:pPr>
              <w:pStyle w:val="TableParagraph"/>
              <w:spacing w:line="281" w:lineRule="exact"/>
              <w:ind w:left="115"/>
              <w:rPr>
                <w:sz w:val="24"/>
                <w:szCs w:val="24"/>
                <w:lang w:eastAsia="it-IT"/>
              </w:rPr>
            </w:pPr>
            <w:r w:rsidRPr="00B60997">
              <w:rPr>
                <w:sz w:val="24"/>
                <w:szCs w:val="24"/>
                <w:lang w:eastAsia="it-IT"/>
              </w:rPr>
              <w:t>Contact</w:t>
            </w:r>
            <w:r>
              <w:rPr>
                <w:sz w:val="24"/>
                <w:szCs w:val="24"/>
                <w:lang w:eastAsia="it-IT"/>
              </w:rPr>
              <w:t xml:space="preserve"> person</w:t>
            </w:r>
          </w:p>
          <w:p w14:paraId="17E271FC" w14:textId="77777777" w:rsidR="00AB3EC1" w:rsidRDefault="00AB3EC1" w:rsidP="00AB3EC1">
            <w:pPr>
              <w:pStyle w:val="TableParagraph"/>
              <w:spacing w:line="281" w:lineRule="exact"/>
              <w:ind w:left="115"/>
              <w:rPr>
                <w:sz w:val="24"/>
                <w:szCs w:val="24"/>
                <w:lang w:eastAsia="it-IT"/>
              </w:rPr>
            </w:pPr>
            <w:r>
              <w:rPr>
                <w:sz w:val="24"/>
                <w:szCs w:val="24"/>
                <w:lang w:eastAsia="it-IT"/>
              </w:rPr>
              <w:t>Tel.:</w:t>
            </w:r>
          </w:p>
          <w:p w14:paraId="653B81C6" w14:textId="77777777" w:rsidR="00AB3EC1" w:rsidRDefault="00AB3EC1" w:rsidP="00AB3EC1">
            <w:pPr>
              <w:pStyle w:val="TableParagraph"/>
              <w:spacing w:line="281" w:lineRule="exact"/>
              <w:ind w:left="115"/>
              <w:rPr>
                <w:sz w:val="24"/>
                <w:szCs w:val="24"/>
                <w:lang w:eastAsia="it-IT"/>
              </w:rPr>
            </w:pPr>
            <w:r>
              <w:rPr>
                <w:sz w:val="24"/>
                <w:szCs w:val="24"/>
                <w:lang w:eastAsia="it-IT"/>
              </w:rPr>
              <w:t>Mail:</w:t>
            </w:r>
          </w:p>
          <w:p w14:paraId="36EE6FBB" w14:textId="77777777" w:rsidR="00AB3EC1" w:rsidRPr="00AB3EC1" w:rsidRDefault="00AB3EC1" w:rsidP="00861F23">
            <w:pPr>
              <w:pStyle w:val="TableParagraph"/>
              <w:spacing w:line="251" w:lineRule="exact"/>
              <w:ind w:left="112"/>
              <w:rPr>
                <w:rFonts w:eastAsiaTheme="minorHAnsi"/>
                <w:sz w:val="24"/>
                <w:szCs w:val="24"/>
              </w:rPr>
            </w:pPr>
          </w:p>
        </w:tc>
        <w:tc>
          <w:tcPr>
            <w:tcW w:w="5834" w:type="dxa"/>
          </w:tcPr>
          <w:p w14:paraId="74413ADD" w14:textId="25AA027B" w:rsidR="00AB3EC1" w:rsidRPr="00AB3EC1" w:rsidRDefault="006734FD" w:rsidP="00861F23">
            <w:pPr>
              <w:pStyle w:val="TableParagraph"/>
              <w:rPr>
                <w:rFonts w:eastAsiaTheme="minorHAnsi"/>
                <w:sz w:val="24"/>
                <w:szCs w:val="24"/>
              </w:rPr>
            </w:pPr>
            <w:r>
              <w:rPr>
                <w:rFonts w:eastAsiaTheme="minorHAnsi"/>
                <w:sz w:val="24"/>
                <w:szCs w:val="24"/>
              </w:rPr>
              <w:t>Gerardo De Maio / Nancy Habib</w:t>
            </w:r>
          </w:p>
          <w:p w14:paraId="057C19A3" w14:textId="77777777" w:rsidR="00AB3EC1" w:rsidRPr="00AB3EC1" w:rsidRDefault="00F676F8" w:rsidP="00861F23">
            <w:pPr>
              <w:pStyle w:val="TableParagraph"/>
              <w:rPr>
                <w:rFonts w:eastAsiaTheme="minorEastAsia"/>
                <w:noProof/>
                <w:sz w:val="24"/>
                <w:szCs w:val="24"/>
              </w:rPr>
            </w:pPr>
            <w:r>
              <w:rPr>
                <w:rFonts w:eastAsiaTheme="minorEastAsia"/>
                <w:noProof/>
                <w:sz w:val="24"/>
                <w:szCs w:val="24"/>
              </w:rPr>
              <w:t>+973 172 52424</w:t>
            </w:r>
          </w:p>
          <w:p w14:paraId="04F044AE" w14:textId="3E1C7F42" w:rsidR="00AB3EC1" w:rsidRPr="00AB3EC1" w:rsidRDefault="00930898" w:rsidP="00861F23">
            <w:pPr>
              <w:pStyle w:val="TableParagraph"/>
              <w:rPr>
                <w:rFonts w:eastAsiaTheme="minorHAnsi"/>
                <w:sz w:val="24"/>
                <w:szCs w:val="24"/>
              </w:rPr>
            </w:pPr>
            <w:r>
              <w:rPr>
                <w:rFonts w:eastAsiaTheme="minorEastAsia"/>
                <w:noProof/>
                <w:sz w:val="24"/>
                <w:szCs w:val="24"/>
              </w:rPr>
              <w:t>culturale</w:t>
            </w:r>
            <w:r w:rsidR="00AB3EC1" w:rsidRPr="00AB3EC1">
              <w:rPr>
                <w:rFonts w:eastAsiaTheme="minorEastAsia"/>
                <w:noProof/>
                <w:sz w:val="24"/>
                <w:szCs w:val="24"/>
              </w:rPr>
              <w:t>.manama@esteri.it</w:t>
            </w:r>
          </w:p>
        </w:tc>
      </w:tr>
    </w:tbl>
    <w:p w14:paraId="565DEB28" w14:textId="77777777" w:rsidR="00F676F8" w:rsidRPr="007221A6" w:rsidRDefault="00F676F8" w:rsidP="00B60997">
      <w:pPr>
        <w:spacing w:line="281" w:lineRule="exact"/>
        <w:ind w:right="228"/>
        <w:jc w:val="center"/>
        <w:rPr>
          <w:rFonts w:ascii="Times New Roman" w:eastAsia="Times New Roman" w:hAnsi="Times New Roman" w:cs="Times New Roman"/>
          <w:b/>
          <w:sz w:val="24"/>
          <w:szCs w:val="24"/>
          <w:lang w:eastAsia="it-IT"/>
        </w:rPr>
      </w:pPr>
    </w:p>
    <w:p w14:paraId="6C13356B" w14:textId="77777777" w:rsidR="00B60997" w:rsidRPr="000C1CE1" w:rsidRDefault="00CD7236" w:rsidP="00B60997">
      <w:pPr>
        <w:spacing w:line="281" w:lineRule="exact"/>
        <w:ind w:right="228"/>
        <w:jc w:val="center"/>
        <w:rPr>
          <w:rFonts w:ascii="Times New Roman" w:eastAsia="Times New Roman" w:hAnsi="Times New Roman" w:cs="Times New Roman"/>
          <w:b/>
          <w:sz w:val="24"/>
          <w:szCs w:val="24"/>
          <w:lang w:val="en-US" w:eastAsia="it-IT"/>
        </w:rPr>
      </w:pPr>
      <w:r w:rsidRPr="000C1CE1">
        <w:rPr>
          <w:rFonts w:ascii="Times New Roman" w:eastAsia="Times New Roman" w:hAnsi="Times New Roman" w:cs="Times New Roman"/>
          <w:b/>
          <w:sz w:val="24"/>
          <w:szCs w:val="24"/>
          <w:lang w:val="en-US" w:eastAsia="it-IT"/>
        </w:rPr>
        <w:t xml:space="preserve">PART II - </w:t>
      </w:r>
      <w:r w:rsidR="00B60997" w:rsidRPr="000C1CE1">
        <w:rPr>
          <w:rFonts w:ascii="Times New Roman" w:eastAsia="Times New Roman" w:hAnsi="Times New Roman" w:cs="Times New Roman"/>
          <w:b/>
          <w:sz w:val="24"/>
          <w:szCs w:val="24"/>
          <w:lang w:val="en-US" w:eastAsia="it-IT"/>
        </w:rPr>
        <w:t>INFORMATION ON THE ECONOMIC OPERATOR</w:t>
      </w:r>
      <w:r w:rsidR="00AB3EC1" w:rsidRPr="000C1CE1">
        <w:rPr>
          <w:rFonts w:ascii="Times New Roman" w:eastAsia="Times New Roman" w:hAnsi="Times New Roman" w:cs="Times New Roman"/>
          <w:b/>
          <w:sz w:val="24"/>
          <w:szCs w:val="24"/>
          <w:lang w:val="en-US" w:eastAsia="it-IT"/>
        </w:rPr>
        <w:t>/SPONSOR AND ON THE SPONSORSHIP</w:t>
      </w:r>
    </w:p>
    <w:tbl>
      <w:tblPr>
        <w:tblW w:w="10164" w:type="dxa"/>
        <w:tblInd w:w="194" w:type="dxa"/>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Layout w:type="fixed"/>
        <w:tblCellMar>
          <w:left w:w="0" w:type="dxa"/>
          <w:right w:w="0" w:type="dxa"/>
        </w:tblCellMar>
        <w:tblLook w:val="01E0" w:firstRow="1" w:lastRow="1" w:firstColumn="1" w:lastColumn="1" w:noHBand="0" w:noVBand="0"/>
      </w:tblPr>
      <w:tblGrid>
        <w:gridCol w:w="5362"/>
        <w:gridCol w:w="4802"/>
      </w:tblGrid>
      <w:tr w:rsidR="00B60997" w:rsidRPr="00B60997" w14:paraId="6E55DCA9" w14:textId="77777777" w:rsidTr="00861F23">
        <w:trPr>
          <w:trHeight w:val="565"/>
        </w:trPr>
        <w:tc>
          <w:tcPr>
            <w:tcW w:w="5362" w:type="dxa"/>
          </w:tcPr>
          <w:p w14:paraId="37F54C8C" w14:textId="77777777" w:rsidR="00B60997" w:rsidRPr="000C1CE1" w:rsidRDefault="00B60997" w:rsidP="00861F23">
            <w:pPr>
              <w:pStyle w:val="TableParagraph"/>
              <w:spacing w:line="270" w:lineRule="exact"/>
              <w:ind w:left="48"/>
              <w:rPr>
                <w:sz w:val="24"/>
                <w:szCs w:val="24"/>
                <w:lang w:val="en-US" w:eastAsia="it-IT"/>
              </w:rPr>
            </w:pPr>
            <w:r w:rsidRPr="000C1CE1">
              <w:rPr>
                <w:sz w:val="24"/>
                <w:szCs w:val="24"/>
                <w:lang w:val="en-US" w:eastAsia="it-IT"/>
              </w:rPr>
              <w:t>A. DATA FOR THE IDENTIFICATION OF</w:t>
            </w:r>
          </w:p>
          <w:p w14:paraId="5886684E" w14:textId="77777777" w:rsidR="00B60997" w:rsidRPr="00B60997" w:rsidRDefault="00B60997" w:rsidP="00861F23">
            <w:pPr>
              <w:pStyle w:val="TableParagraph"/>
              <w:spacing w:line="276" w:lineRule="exact"/>
              <w:ind w:left="402"/>
              <w:rPr>
                <w:sz w:val="24"/>
                <w:szCs w:val="24"/>
                <w:lang w:eastAsia="it-IT"/>
              </w:rPr>
            </w:pPr>
            <w:r w:rsidRPr="00B60997">
              <w:rPr>
                <w:sz w:val="24"/>
                <w:szCs w:val="24"/>
                <w:lang w:eastAsia="it-IT"/>
              </w:rPr>
              <w:t>THE ECONOMIC OPERATOR</w:t>
            </w:r>
          </w:p>
        </w:tc>
        <w:tc>
          <w:tcPr>
            <w:tcW w:w="4802" w:type="dxa"/>
          </w:tcPr>
          <w:p w14:paraId="375C632F" w14:textId="77777777" w:rsidR="00B60997" w:rsidRPr="00B60997" w:rsidRDefault="00B60997" w:rsidP="00861F23">
            <w:pPr>
              <w:pStyle w:val="TableParagraph"/>
              <w:spacing w:line="275" w:lineRule="exact"/>
              <w:ind w:left="124"/>
              <w:rPr>
                <w:sz w:val="24"/>
                <w:szCs w:val="24"/>
                <w:lang w:eastAsia="it-IT"/>
              </w:rPr>
            </w:pPr>
          </w:p>
        </w:tc>
      </w:tr>
      <w:tr w:rsidR="00B60997" w:rsidRPr="00B60997" w14:paraId="6C827945" w14:textId="77777777" w:rsidTr="00861F23">
        <w:trPr>
          <w:trHeight w:val="465"/>
        </w:trPr>
        <w:tc>
          <w:tcPr>
            <w:tcW w:w="5362" w:type="dxa"/>
          </w:tcPr>
          <w:p w14:paraId="6EFF3062" w14:textId="77777777" w:rsidR="00B60997" w:rsidRPr="00B60997" w:rsidRDefault="00B60997" w:rsidP="00861F23">
            <w:pPr>
              <w:pStyle w:val="TableParagraph"/>
              <w:spacing w:line="251" w:lineRule="exact"/>
              <w:ind w:left="111"/>
              <w:rPr>
                <w:sz w:val="24"/>
                <w:szCs w:val="24"/>
                <w:lang w:eastAsia="it-IT"/>
              </w:rPr>
            </w:pPr>
            <w:r w:rsidRPr="00B60997">
              <w:rPr>
                <w:sz w:val="24"/>
                <w:szCs w:val="24"/>
                <w:lang w:eastAsia="it-IT"/>
              </w:rPr>
              <w:t>Name of the Company</w:t>
            </w:r>
          </w:p>
        </w:tc>
        <w:tc>
          <w:tcPr>
            <w:tcW w:w="4802" w:type="dxa"/>
          </w:tcPr>
          <w:p w14:paraId="4EF01C82" w14:textId="77777777" w:rsidR="00B60997" w:rsidRPr="00B60997" w:rsidRDefault="00B60997" w:rsidP="00861F23">
            <w:pPr>
              <w:pStyle w:val="TableParagraph"/>
              <w:spacing w:line="206" w:lineRule="exact"/>
              <w:rPr>
                <w:sz w:val="24"/>
                <w:szCs w:val="24"/>
                <w:lang w:eastAsia="it-IT"/>
              </w:rPr>
            </w:pPr>
          </w:p>
        </w:tc>
      </w:tr>
      <w:tr w:rsidR="00B60997" w:rsidRPr="00B60997" w14:paraId="3F973396" w14:textId="77777777" w:rsidTr="00861F23">
        <w:trPr>
          <w:trHeight w:val="436"/>
        </w:trPr>
        <w:tc>
          <w:tcPr>
            <w:tcW w:w="5362" w:type="dxa"/>
          </w:tcPr>
          <w:p w14:paraId="6473484C" w14:textId="77777777" w:rsidR="00B60997" w:rsidRPr="00B60997" w:rsidRDefault="00B60997" w:rsidP="00861F23">
            <w:pPr>
              <w:pStyle w:val="TableParagraph"/>
              <w:spacing w:line="246" w:lineRule="exact"/>
              <w:ind w:left="117"/>
              <w:rPr>
                <w:sz w:val="24"/>
                <w:szCs w:val="24"/>
                <w:lang w:eastAsia="it-IT"/>
              </w:rPr>
            </w:pPr>
            <w:r>
              <w:rPr>
                <w:sz w:val="24"/>
                <w:szCs w:val="24"/>
                <w:lang w:eastAsia="it-IT"/>
              </w:rPr>
              <w:t>VAT</w:t>
            </w:r>
            <w:r w:rsidRPr="00B60997">
              <w:rPr>
                <w:sz w:val="24"/>
                <w:szCs w:val="24"/>
                <w:lang w:eastAsia="it-IT"/>
              </w:rPr>
              <w:t xml:space="preserve"> Number</w:t>
            </w:r>
            <w:r>
              <w:rPr>
                <w:sz w:val="24"/>
                <w:szCs w:val="24"/>
                <w:lang w:eastAsia="it-IT"/>
              </w:rPr>
              <w:t xml:space="preserve"> / CR</w:t>
            </w:r>
          </w:p>
        </w:tc>
        <w:tc>
          <w:tcPr>
            <w:tcW w:w="4802" w:type="dxa"/>
          </w:tcPr>
          <w:p w14:paraId="35A96BBE" w14:textId="77777777" w:rsidR="00B60997" w:rsidRPr="00B60997" w:rsidRDefault="00B60997" w:rsidP="00861F23">
            <w:pPr>
              <w:pStyle w:val="TableParagraph"/>
              <w:rPr>
                <w:sz w:val="24"/>
                <w:szCs w:val="24"/>
                <w:lang w:eastAsia="it-IT"/>
              </w:rPr>
            </w:pPr>
          </w:p>
        </w:tc>
      </w:tr>
      <w:tr w:rsidR="00B60997" w:rsidRPr="00B60997" w14:paraId="74181194" w14:textId="77777777" w:rsidTr="00861F23">
        <w:trPr>
          <w:trHeight w:val="436"/>
        </w:trPr>
        <w:tc>
          <w:tcPr>
            <w:tcW w:w="5362" w:type="dxa"/>
          </w:tcPr>
          <w:p w14:paraId="26A2D9FC" w14:textId="77777777" w:rsidR="00B60997" w:rsidRPr="00B60997" w:rsidRDefault="00B60997" w:rsidP="00B60997">
            <w:pPr>
              <w:pStyle w:val="TableParagraph"/>
              <w:spacing w:line="246" w:lineRule="exact"/>
              <w:ind w:left="117"/>
              <w:rPr>
                <w:sz w:val="24"/>
                <w:szCs w:val="24"/>
                <w:lang w:eastAsia="it-IT"/>
              </w:rPr>
            </w:pPr>
            <w:r>
              <w:rPr>
                <w:sz w:val="24"/>
                <w:szCs w:val="24"/>
                <w:lang w:eastAsia="it-IT"/>
              </w:rPr>
              <w:t>Sector of Activity</w:t>
            </w:r>
          </w:p>
        </w:tc>
        <w:tc>
          <w:tcPr>
            <w:tcW w:w="4802" w:type="dxa"/>
          </w:tcPr>
          <w:p w14:paraId="50915FE1" w14:textId="77777777" w:rsidR="00B60997" w:rsidRPr="00B60997" w:rsidRDefault="00B60997" w:rsidP="00861F23">
            <w:pPr>
              <w:pStyle w:val="TableParagraph"/>
              <w:rPr>
                <w:sz w:val="24"/>
                <w:szCs w:val="24"/>
                <w:lang w:eastAsia="it-IT"/>
              </w:rPr>
            </w:pPr>
          </w:p>
        </w:tc>
      </w:tr>
      <w:tr w:rsidR="00B60997" w:rsidRPr="00B60997" w14:paraId="4CCE7A1F" w14:textId="77777777" w:rsidTr="00861F23">
        <w:trPr>
          <w:trHeight w:val="300"/>
        </w:trPr>
        <w:tc>
          <w:tcPr>
            <w:tcW w:w="5362" w:type="dxa"/>
          </w:tcPr>
          <w:p w14:paraId="5A67489C" w14:textId="77777777" w:rsidR="00B60997" w:rsidRPr="00B60997" w:rsidRDefault="00B60997" w:rsidP="00861F23">
            <w:pPr>
              <w:pStyle w:val="TableParagraph"/>
              <w:spacing w:line="251" w:lineRule="exact"/>
              <w:ind w:left="118"/>
              <w:rPr>
                <w:sz w:val="24"/>
                <w:szCs w:val="24"/>
                <w:lang w:eastAsia="it-IT"/>
              </w:rPr>
            </w:pPr>
            <w:r w:rsidRPr="00B60997">
              <w:rPr>
                <w:sz w:val="24"/>
                <w:szCs w:val="24"/>
                <w:lang w:eastAsia="it-IT"/>
              </w:rPr>
              <w:t>Post Address</w:t>
            </w:r>
          </w:p>
        </w:tc>
        <w:tc>
          <w:tcPr>
            <w:tcW w:w="4802" w:type="dxa"/>
          </w:tcPr>
          <w:p w14:paraId="47596D9A" w14:textId="77777777" w:rsidR="00B60997" w:rsidRPr="00B60997" w:rsidRDefault="00B60997" w:rsidP="00861F23">
            <w:pPr>
              <w:pStyle w:val="TableParagraph"/>
              <w:rPr>
                <w:sz w:val="24"/>
                <w:szCs w:val="24"/>
                <w:lang w:eastAsia="it-IT"/>
              </w:rPr>
            </w:pPr>
          </w:p>
        </w:tc>
      </w:tr>
      <w:tr w:rsidR="00B60997" w:rsidRPr="006734FD" w14:paraId="6AA01AE3" w14:textId="77777777" w:rsidTr="00861F23">
        <w:trPr>
          <w:trHeight w:val="1065"/>
        </w:trPr>
        <w:tc>
          <w:tcPr>
            <w:tcW w:w="5362" w:type="dxa"/>
          </w:tcPr>
          <w:p w14:paraId="282FD48D" w14:textId="77777777" w:rsidR="00B60997" w:rsidRPr="000C1CE1" w:rsidRDefault="00B60997" w:rsidP="00861F23">
            <w:pPr>
              <w:pStyle w:val="TableParagraph"/>
              <w:spacing w:line="281" w:lineRule="exact"/>
              <w:ind w:left="115"/>
              <w:rPr>
                <w:sz w:val="24"/>
                <w:szCs w:val="24"/>
                <w:lang w:val="en-US" w:eastAsia="it-IT"/>
              </w:rPr>
            </w:pPr>
            <w:r w:rsidRPr="000C1CE1">
              <w:rPr>
                <w:sz w:val="24"/>
                <w:szCs w:val="24"/>
                <w:lang w:val="en-US" w:eastAsia="it-IT"/>
              </w:rPr>
              <w:t>Contact person</w:t>
            </w:r>
          </w:p>
          <w:p w14:paraId="4DF9DE2B" w14:textId="77777777" w:rsidR="00B60997" w:rsidRPr="000C1CE1" w:rsidRDefault="00B60997" w:rsidP="00861F23">
            <w:pPr>
              <w:pStyle w:val="TableParagraph"/>
              <w:spacing w:line="281" w:lineRule="exact"/>
              <w:ind w:left="115"/>
              <w:rPr>
                <w:sz w:val="24"/>
                <w:szCs w:val="24"/>
                <w:lang w:val="en-US" w:eastAsia="it-IT"/>
              </w:rPr>
            </w:pPr>
            <w:r w:rsidRPr="000C1CE1">
              <w:rPr>
                <w:sz w:val="24"/>
                <w:szCs w:val="24"/>
                <w:lang w:val="en-US" w:eastAsia="it-IT"/>
              </w:rPr>
              <w:t>Tel.:</w:t>
            </w:r>
          </w:p>
          <w:p w14:paraId="05CCF343" w14:textId="77777777" w:rsidR="00B60997" w:rsidRPr="000C1CE1" w:rsidRDefault="00B60997" w:rsidP="00861F23">
            <w:pPr>
              <w:pStyle w:val="TableParagraph"/>
              <w:spacing w:line="281" w:lineRule="exact"/>
              <w:ind w:left="115"/>
              <w:rPr>
                <w:sz w:val="24"/>
                <w:szCs w:val="24"/>
                <w:lang w:val="en-US" w:eastAsia="it-IT"/>
              </w:rPr>
            </w:pPr>
            <w:r w:rsidRPr="000C1CE1">
              <w:rPr>
                <w:sz w:val="24"/>
                <w:szCs w:val="24"/>
                <w:lang w:val="en-US" w:eastAsia="it-IT"/>
              </w:rPr>
              <w:t>Mail:</w:t>
            </w:r>
          </w:p>
          <w:p w14:paraId="229D0A70" w14:textId="77777777" w:rsidR="00B60997" w:rsidRPr="000C1CE1" w:rsidRDefault="00B60997" w:rsidP="00861F23">
            <w:pPr>
              <w:pStyle w:val="TableParagraph"/>
              <w:spacing w:line="281" w:lineRule="exact"/>
              <w:ind w:left="115"/>
              <w:rPr>
                <w:sz w:val="24"/>
                <w:szCs w:val="24"/>
                <w:lang w:val="en-US" w:eastAsia="it-IT"/>
              </w:rPr>
            </w:pPr>
            <w:r w:rsidRPr="000C1CE1">
              <w:rPr>
                <w:sz w:val="24"/>
                <w:szCs w:val="24"/>
                <w:lang w:val="en-US" w:eastAsia="it-IT"/>
              </w:rPr>
              <w:t>Web site (if available):</w:t>
            </w:r>
          </w:p>
          <w:p w14:paraId="7DA62DE5" w14:textId="77777777" w:rsidR="00B60997" w:rsidRPr="000C1CE1" w:rsidRDefault="00B60997" w:rsidP="00861F23">
            <w:pPr>
              <w:pStyle w:val="TableParagraph"/>
              <w:spacing w:before="7" w:line="225" w:lineRule="auto"/>
              <w:ind w:left="121" w:right="3369" w:hanging="3"/>
              <w:rPr>
                <w:sz w:val="24"/>
                <w:szCs w:val="24"/>
                <w:lang w:val="en-US" w:eastAsia="it-IT"/>
              </w:rPr>
            </w:pPr>
          </w:p>
        </w:tc>
        <w:tc>
          <w:tcPr>
            <w:tcW w:w="4802" w:type="dxa"/>
          </w:tcPr>
          <w:p w14:paraId="6B3BA7C5" w14:textId="77777777" w:rsidR="00B60997" w:rsidRPr="000C1CE1" w:rsidRDefault="00B60997" w:rsidP="00861F23">
            <w:pPr>
              <w:pStyle w:val="TableParagraph"/>
              <w:rPr>
                <w:sz w:val="24"/>
                <w:szCs w:val="24"/>
                <w:lang w:val="en-US" w:eastAsia="it-IT"/>
              </w:rPr>
            </w:pPr>
          </w:p>
        </w:tc>
      </w:tr>
      <w:tr w:rsidR="00AB3EC1" w:rsidRPr="006734FD" w14:paraId="07B20AFD" w14:textId="77777777" w:rsidTr="00C57F3B">
        <w:trPr>
          <w:trHeight w:val="694"/>
        </w:trPr>
        <w:tc>
          <w:tcPr>
            <w:tcW w:w="5362" w:type="dxa"/>
          </w:tcPr>
          <w:p w14:paraId="1B346D14" w14:textId="77777777" w:rsidR="00AB3EC1" w:rsidRPr="000C1CE1" w:rsidRDefault="00AB3EC1" w:rsidP="00AB3EC1">
            <w:pPr>
              <w:pStyle w:val="TableParagraph"/>
              <w:spacing w:line="270" w:lineRule="exact"/>
              <w:ind w:left="48"/>
              <w:rPr>
                <w:sz w:val="24"/>
                <w:szCs w:val="24"/>
                <w:lang w:val="en-US" w:eastAsia="it-IT"/>
              </w:rPr>
            </w:pPr>
            <w:r w:rsidRPr="000C1CE1">
              <w:rPr>
                <w:sz w:val="24"/>
                <w:szCs w:val="24"/>
                <w:lang w:val="en-US" w:eastAsia="it-IT"/>
              </w:rPr>
              <w:t>B. CHARACTERISTICS OF</w:t>
            </w:r>
          </w:p>
          <w:p w14:paraId="45496059" w14:textId="77777777" w:rsidR="00AB3EC1" w:rsidRPr="000C1CE1" w:rsidRDefault="00AB3EC1" w:rsidP="00AB3EC1">
            <w:pPr>
              <w:pStyle w:val="TableParagraph"/>
              <w:spacing w:line="281" w:lineRule="exact"/>
              <w:ind w:left="115"/>
              <w:rPr>
                <w:sz w:val="24"/>
                <w:szCs w:val="24"/>
                <w:lang w:val="en-US" w:eastAsia="it-IT"/>
              </w:rPr>
            </w:pPr>
            <w:r w:rsidRPr="000C1CE1">
              <w:rPr>
                <w:sz w:val="24"/>
                <w:szCs w:val="24"/>
                <w:lang w:val="en-US" w:eastAsia="it-IT"/>
              </w:rPr>
              <w:t>THE SPONSORHIP</w:t>
            </w:r>
          </w:p>
        </w:tc>
        <w:tc>
          <w:tcPr>
            <w:tcW w:w="4802" w:type="dxa"/>
          </w:tcPr>
          <w:p w14:paraId="2B020622" w14:textId="77777777" w:rsidR="00AB3EC1" w:rsidRPr="000C1CE1" w:rsidRDefault="00AB3EC1" w:rsidP="00861F23">
            <w:pPr>
              <w:pStyle w:val="TableParagraph"/>
              <w:rPr>
                <w:sz w:val="24"/>
                <w:szCs w:val="24"/>
                <w:lang w:val="en-US" w:eastAsia="it-IT"/>
              </w:rPr>
            </w:pPr>
          </w:p>
        </w:tc>
      </w:tr>
      <w:tr w:rsidR="00AB3EC1" w:rsidRPr="006734FD" w14:paraId="54D47B2C" w14:textId="77777777" w:rsidTr="00C57F3B">
        <w:trPr>
          <w:trHeight w:val="692"/>
        </w:trPr>
        <w:tc>
          <w:tcPr>
            <w:tcW w:w="5362" w:type="dxa"/>
          </w:tcPr>
          <w:p w14:paraId="545C4E12" w14:textId="77777777" w:rsidR="00AB3EC1" w:rsidRPr="004C1D65" w:rsidRDefault="004C1D65" w:rsidP="00AB3EC1">
            <w:pPr>
              <w:suppressAutoHyphens/>
              <w:spacing w:after="0" w:line="240" w:lineRule="auto"/>
              <w:rPr>
                <w:rFonts w:ascii="Times New Roman" w:eastAsia="Calibri" w:hAnsi="Times New Roman" w:cs="Times New Roman"/>
                <w:i/>
                <w:kern w:val="1"/>
                <w:sz w:val="24"/>
                <w:szCs w:val="24"/>
                <w:highlight w:val="yellow"/>
                <w:lang w:val="en-US" w:eastAsia="it-IT" w:bidi="it-IT"/>
              </w:rPr>
            </w:pPr>
            <w:r w:rsidRPr="004C1D65">
              <w:rPr>
                <w:rFonts w:ascii="Times New Roman" w:eastAsia="Calibri" w:hAnsi="Times New Roman" w:cs="Times New Roman"/>
                <w:kern w:val="1"/>
                <w:sz w:val="24"/>
                <w:szCs w:val="24"/>
                <w:lang w:val="en-US" w:eastAsia="it-IT" w:bidi="it-IT"/>
              </w:rPr>
              <w:lastRenderedPageBreak/>
              <w:t xml:space="preserve">Amount (if the sponsorship is in cash), </w:t>
            </w:r>
            <w:r w:rsidRPr="00F676F8">
              <w:rPr>
                <w:rFonts w:ascii="Times New Roman" w:eastAsia="Calibri" w:hAnsi="Times New Roman" w:cs="Times New Roman"/>
                <w:b/>
                <w:kern w:val="1"/>
                <w:sz w:val="24"/>
                <w:szCs w:val="24"/>
                <w:lang w:val="en-US" w:eastAsia="it-IT" w:bidi="it-IT"/>
              </w:rPr>
              <w:t>specify whether Euro or BHD:</w:t>
            </w:r>
          </w:p>
        </w:tc>
        <w:tc>
          <w:tcPr>
            <w:tcW w:w="4802" w:type="dxa"/>
          </w:tcPr>
          <w:p w14:paraId="742BF149" w14:textId="77777777" w:rsidR="00AB3EC1" w:rsidRPr="004C1D65" w:rsidRDefault="00AB3EC1" w:rsidP="00AB3EC1">
            <w:pPr>
              <w:pStyle w:val="TableParagraph"/>
              <w:rPr>
                <w:sz w:val="24"/>
                <w:szCs w:val="24"/>
                <w:lang w:val="en-US" w:eastAsia="it-IT"/>
              </w:rPr>
            </w:pPr>
          </w:p>
        </w:tc>
      </w:tr>
      <w:tr w:rsidR="00AB3EC1" w:rsidRPr="006734FD" w14:paraId="4A2AFB36" w14:textId="77777777" w:rsidTr="00C57F3B">
        <w:trPr>
          <w:trHeight w:val="559"/>
        </w:trPr>
        <w:tc>
          <w:tcPr>
            <w:tcW w:w="5362" w:type="dxa"/>
          </w:tcPr>
          <w:p w14:paraId="76863859" w14:textId="77777777" w:rsidR="00AB3EC1" w:rsidRPr="004C1D65" w:rsidRDefault="004C1D65" w:rsidP="00AB3EC1">
            <w:pPr>
              <w:suppressAutoHyphens/>
              <w:spacing w:after="0" w:line="240" w:lineRule="auto"/>
              <w:rPr>
                <w:rFonts w:ascii="Times New Roman" w:eastAsia="Calibri" w:hAnsi="Times New Roman" w:cs="Times New Roman"/>
                <w:kern w:val="1"/>
                <w:sz w:val="24"/>
                <w:szCs w:val="24"/>
                <w:highlight w:val="yellow"/>
                <w:lang w:val="en-US" w:eastAsia="it-IT" w:bidi="it-IT"/>
              </w:rPr>
            </w:pPr>
            <w:r w:rsidRPr="004C1D65">
              <w:rPr>
                <w:rFonts w:ascii="Times New Roman" w:eastAsia="Calibri" w:hAnsi="Times New Roman" w:cs="Times New Roman"/>
                <w:kern w:val="1"/>
                <w:sz w:val="24"/>
                <w:szCs w:val="24"/>
                <w:lang w:val="en-US" w:eastAsia="it-IT" w:bidi="it-IT"/>
              </w:rPr>
              <w:t>Description, quantity and value (if the sponsorship is in kind):</w:t>
            </w:r>
          </w:p>
        </w:tc>
        <w:tc>
          <w:tcPr>
            <w:tcW w:w="4802" w:type="dxa"/>
          </w:tcPr>
          <w:p w14:paraId="162CA7B8" w14:textId="77777777" w:rsidR="00AB3EC1" w:rsidRPr="004C1D65" w:rsidRDefault="00AB3EC1" w:rsidP="00AB3EC1">
            <w:pPr>
              <w:pStyle w:val="TableParagraph"/>
              <w:rPr>
                <w:sz w:val="24"/>
                <w:szCs w:val="24"/>
                <w:lang w:val="en-US" w:eastAsia="it-IT"/>
              </w:rPr>
            </w:pPr>
          </w:p>
        </w:tc>
      </w:tr>
    </w:tbl>
    <w:p w14:paraId="6DF41763" w14:textId="77777777" w:rsidR="005A0D5E" w:rsidRPr="004C1D65" w:rsidRDefault="005A0D5E" w:rsidP="00D14257">
      <w:pPr>
        <w:shd w:val="clear" w:color="auto" w:fill="FFFFFF"/>
        <w:spacing w:after="0" w:line="240" w:lineRule="auto"/>
        <w:jc w:val="both"/>
        <w:rPr>
          <w:rFonts w:ascii="Times New Roman" w:eastAsia="Times New Roman" w:hAnsi="Times New Roman" w:cs="Times New Roman"/>
          <w:sz w:val="24"/>
          <w:szCs w:val="24"/>
          <w:lang w:val="en-US" w:eastAsia="it-IT"/>
        </w:rPr>
      </w:pPr>
    </w:p>
    <w:p w14:paraId="483229D3" w14:textId="77777777" w:rsidR="00BD5624" w:rsidRPr="004C1D65" w:rsidRDefault="00BD5624" w:rsidP="00BD5624">
      <w:pPr>
        <w:suppressAutoHyphens/>
        <w:spacing w:after="0" w:line="240" w:lineRule="auto"/>
        <w:rPr>
          <w:rFonts w:ascii="Times New Roman" w:eastAsia="Calibri" w:hAnsi="Times New Roman" w:cs="Times New Roman"/>
          <w:kern w:val="1"/>
          <w:sz w:val="24"/>
          <w:szCs w:val="24"/>
          <w:lang w:val="en-US" w:eastAsia="it-IT" w:bidi="it-IT"/>
        </w:rPr>
      </w:pPr>
      <w:bookmarkStart w:id="0" w:name="more"/>
      <w:bookmarkEnd w:id="0"/>
    </w:p>
    <w:p w14:paraId="3544B796" w14:textId="77777777" w:rsidR="00EA0FCC" w:rsidRPr="000C1CE1" w:rsidRDefault="00CD7236" w:rsidP="00B01C90">
      <w:pPr>
        <w:spacing w:after="0" w:line="240" w:lineRule="auto"/>
        <w:ind w:right="228"/>
        <w:jc w:val="center"/>
        <w:rPr>
          <w:rFonts w:ascii="Times New Roman" w:hAnsi="Times New Roman" w:cs="Times New Roman"/>
          <w:b/>
          <w:sz w:val="24"/>
          <w:szCs w:val="24"/>
          <w:lang w:val="en-US"/>
        </w:rPr>
      </w:pPr>
      <w:r w:rsidRPr="000C1CE1">
        <w:rPr>
          <w:rFonts w:ascii="Times New Roman" w:hAnsi="Times New Roman" w:cs="Times New Roman"/>
          <w:b/>
          <w:sz w:val="24"/>
          <w:szCs w:val="24"/>
          <w:lang w:val="en-US"/>
        </w:rPr>
        <w:t xml:space="preserve">PART III - </w:t>
      </w:r>
      <w:r w:rsidR="00EA0FCC" w:rsidRPr="000C1CE1">
        <w:rPr>
          <w:rFonts w:ascii="Times New Roman" w:hAnsi="Times New Roman" w:cs="Times New Roman"/>
          <w:b/>
          <w:sz w:val="24"/>
          <w:szCs w:val="24"/>
          <w:lang w:val="en-US"/>
        </w:rPr>
        <w:t>GROUNDS FOR EXCLUSION</w:t>
      </w:r>
    </w:p>
    <w:p w14:paraId="2843D447" w14:textId="77777777" w:rsidR="00EA0FCC" w:rsidRPr="000C1CE1" w:rsidRDefault="00EA0FCC" w:rsidP="00B01C90">
      <w:pPr>
        <w:spacing w:after="0" w:line="240" w:lineRule="auto"/>
        <w:rPr>
          <w:rFonts w:ascii="Times New Roman" w:hAnsi="Times New Roman" w:cs="Times New Roman"/>
          <w:b/>
          <w:bCs/>
          <w:sz w:val="24"/>
          <w:szCs w:val="24"/>
          <w:lang w:val="en-US"/>
        </w:rPr>
      </w:pPr>
      <w:r w:rsidRPr="000C1CE1">
        <w:rPr>
          <w:rFonts w:ascii="Times New Roman" w:hAnsi="Times New Roman" w:cs="Times New Roman"/>
          <w:b/>
          <w:bCs/>
          <w:sz w:val="24"/>
          <w:szCs w:val="24"/>
          <w:lang w:val="en-US"/>
        </w:rPr>
        <w:t>A: Grounds for criminal convictions</w:t>
      </w:r>
    </w:p>
    <w:p w14:paraId="4D337904" w14:textId="176BF1F2" w:rsidR="003B66AF" w:rsidRPr="003613AC" w:rsidRDefault="004C1D65" w:rsidP="00B01C90">
      <w:pPr>
        <w:spacing w:after="0" w:line="240" w:lineRule="auto"/>
        <w:jc w:val="both"/>
        <w:rPr>
          <w:rFonts w:ascii="Times New Roman" w:hAnsi="Times New Roman" w:cs="Times New Roman"/>
          <w:sz w:val="24"/>
          <w:szCs w:val="24"/>
          <w:lang w:val="en-US"/>
        </w:rPr>
      </w:pPr>
      <w:r w:rsidRPr="003613AC">
        <w:rPr>
          <w:rFonts w:ascii="Times New Roman" w:hAnsi="Times New Roman" w:cs="Times New Roman"/>
          <w:sz w:val="24"/>
          <w:szCs w:val="24"/>
          <w:lang w:val="en-US"/>
        </w:rPr>
        <w:t>Any</w:t>
      </w:r>
      <w:r w:rsidR="003B66AF" w:rsidRPr="003613AC">
        <w:rPr>
          <w:rFonts w:ascii="Times New Roman" w:hAnsi="Times New Roman" w:cs="Times New Roman"/>
          <w:sz w:val="24"/>
          <w:szCs w:val="24"/>
          <w:lang w:val="en-US"/>
        </w:rPr>
        <w:t xml:space="preserve"> e</w:t>
      </w:r>
      <w:r w:rsidR="00EA0FCC" w:rsidRPr="003613AC">
        <w:rPr>
          <w:rFonts w:ascii="Times New Roman" w:hAnsi="Times New Roman" w:cs="Times New Roman"/>
          <w:sz w:val="24"/>
          <w:szCs w:val="24"/>
          <w:lang w:val="en-US"/>
        </w:rPr>
        <w:t>conomic operators</w:t>
      </w:r>
      <w:r w:rsidR="00BB2725" w:rsidRPr="003613AC">
        <w:rPr>
          <w:rFonts w:ascii="Times New Roman" w:hAnsi="Times New Roman" w:cs="Times New Roman"/>
          <w:sz w:val="24"/>
          <w:szCs w:val="24"/>
          <w:lang w:val="en-US"/>
        </w:rPr>
        <w:t>/sponsors</w:t>
      </w:r>
      <w:r w:rsidR="00EA0FCC" w:rsidRPr="003613AC">
        <w:rPr>
          <w:rFonts w:ascii="Times New Roman" w:hAnsi="Times New Roman" w:cs="Times New Roman"/>
          <w:sz w:val="24"/>
          <w:szCs w:val="24"/>
          <w:lang w:val="en-US"/>
        </w:rPr>
        <w:t xml:space="preserve"> who have been </w:t>
      </w:r>
      <w:r w:rsidR="003613AC">
        <w:rPr>
          <w:rFonts w:ascii="Times New Roman" w:hAnsi="Times New Roman" w:cs="Times New Roman"/>
          <w:sz w:val="24"/>
          <w:szCs w:val="24"/>
          <w:lang w:val="en-US"/>
        </w:rPr>
        <w:t>given</w:t>
      </w:r>
      <w:r w:rsidR="00EA0FCC" w:rsidRPr="003613AC">
        <w:rPr>
          <w:rFonts w:ascii="Times New Roman" w:hAnsi="Times New Roman" w:cs="Times New Roman"/>
          <w:sz w:val="24"/>
          <w:szCs w:val="24"/>
          <w:lang w:val="en-US"/>
        </w:rPr>
        <w:t xml:space="preserve"> a final criminal sentence, in Italy or in </w:t>
      </w:r>
      <w:r w:rsidR="00930898">
        <w:rPr>
          <w:rFonts w:ascii="Times New Roman" w:hAnsi="Times New Roman" w:cs="Times New Roman"/>
          <w:sz w:val="24"/>
          <w:szCs w:val="24"/>
          <w:lang w:val="en-US"/>
        </w:rPr>
        <w:t>Bahrain</w:t>
      </w:r>
      <w:r w:rsidR="00EA0FCC" w:rsidRPr="003613AC">
        <w:rPr>
          <w:rFonts w:ascii="Times New Roman" w:hAnsi="Times New Roman" w:cs="Times New Roman"/>
          <w:sz w:val="24"/>
          <w:szCs w:val="24"/>
          <w:lang w:val="en-US"/>
        </w:rPr>
        <w:t xml:space="preserve"> </w:t>
      </w:r>
      <w:r w:rsidR="003B66AF" w:rsidRPr="003613AC">
        <w:rPr>
          <w:rFonts w:ascii="Times New Roman" w:hAnsi="Times New Roman" w:cs="Times New Roman"/>
          <w:sz w:val="24"/>
          <w:szCs w:val="24"/>
          <w:lang w:val="en-US"/>
        </w:rPr>
        <w:t>for one or more of the following reasons are excluded f</w:t>
      </w:r>
      <w:r w:rsidR="003613AC">
        <w:rPr>
          <w:rFonts w:ascii="Times New Roman" w:hAnsi="Times New Roman" w:cs="Times New Roman"/>
          <w:sz w:val="24"/>
          <w:szCs w:val="24"/>
          <w:lang w:val="en-US"/>
        </w:rPr>
        <w:t>rom the possibility to sponsor</w:t>
      </w:r>
      <w:r w:rsidR="003B66AF" w:rsidRPr="003613AC">
        <w:rPr>
          <w:rFonts w:ascii="Times New Roman" w:hAnsi="Times New Roman" w:cs="Times New Roman"/>
          <w:sz w:val="24"/>
          <w:szCs w:val="24"/>
          <w:lang w:val="en-US"/>
        </w:rPr>
        <w:t xml:space="preserve"> the </w:t>
      </w:r>
      <w:r w:rsidR="00930898">
        <w:rPr>
          <w:rFonts w:ascii="Times New Roman" w:hAnsi="Times New Roman" w:cs="Times New Roman"/>
          <w:sz w:val="24"/>
          <w:szCs w:val="24"/>
          <w:lang w:val="en-US"/>
        </w:rPr>
        <w:t>events organized byt the Embassy of Italy in Bahrein</w:t>
      </w:r>
      <w:r w:rsidR="003B66AF" w:rsidRPr="003613AC">
        <w:rPr>
          <w:rFonts w:ascii="Times New Roman" w:hAnsi="Times New Roman" w:cs="Times New Roman"/>
          <w:sz w:val="24"/>
          <w:szCs w:val="24"/>
          <w:lang w:val="en-US"/>
        </w:rPr>
        <w:t>:</w:t>
      </w:r>
    </w:p>
    <w:p w14:paraId="4AB66465" w14:textId="77777777" w:rsidR="003B66AF" w:rsidRPr="003613AC" w:rsidRDefault="00A04E25" w:rsidP="00B01C90">
      <w:pPr>
        <w:pStyle w:val="ListParagraph"/>
        <w:numPr>
          <w:ilvl w:val="0"/>
          <w:numId w:val="13"/>
        </w:numPr>
        <w:spacing w:after="0" w:line="240" w:lineRule="auto"/>
        <w:jc w:val="both"/>
        <w:rPr>
          <w:rFonts w:ascii="Times New Roman" w:hAnsi="Times New Roman" w:cs="Times New Roman"/>
          <w:sz w:val="24"/>
          <w:szCs w:val="24"/>
          <w:lang w:val="en-US"/>
        </w:rPr>
      </w:pPr>
      <w:r w:rsidRPr="003613AC">
        <w:rPr>
          <w:rFonts w:ascii="Times New Roman" w:hAnsi="Times New Roman" w:cs="Times New Roman"/>
          <w:sz w:val="24"/>
          <w:szCs w:val="24"/>
          <w:lang w:val="en-US"/>
        </w:rPr>
        <w:t>partaking in a criminal organization</w:t>
      </w:r>
      <w:r w:rsidR="003B66AF" w:rsidRPr="003613AC">
        <w:rPr>
          <w:rFonts w:ascii="Times New Roman" w:hAnsi="Times New Roman" w:cs="Times New Roman"/>
          <w:sz w:val="24"/>
          <w:szCs w:val="24"/>
          <w:lang w:val="en-US"/>
        </w:rPr>
        <w:t>;</w:t>
      </w:r>
    </w:p>
    <w:p w14:paraId="52365DA4" w14:textId="77777777" w:rsidR="003B66AF" w:rsidRPr="003613AC" w:rsidRDefault="00596160" w:rsidP="00B01C90">
      <w:pPr>
        <w:pStyle w:val="ListParagraph"/>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c</w:t>
      </w:r>
      <w:r w:rsidR="00A04E25" w:rsidRPr="003613AC">
        <w:rPr>
          <w:rFonts w:ascii="Times New Roman" w:hAnsi="Times New Roman" w:cs="Times New Roman"/>
          <w:sz w:val="24"/>
          <w:szCs w:val="24"/>
        </w:rPr>
        <w:t>orruption</w:t>
      </w:r>
      <w:r w:rsidR="00BB2725" w:rsidRPr="003613AC">
        <w:rPr>
          <w:rFonts w:ascii="Times New Roman" w:hAnsi="Times New Roman" w:cs="Times New Roman"/>
          <w:sz w:val="24"/>
          <w:szCs w:val="24"/>
        </w:rPr>
        <w:t>;</w:t>
      </w:r>
    </w:p>
    <w:p w14:paraId="0AB34C73" w14:textId="77777777" w:rsidR="003B66AF" w:rsidRPr="003613AC" w:rsidRDefault="00A04E25" w:rsidP="00B01C90">
      <w:pPr>
        <w:pStyle w:val="ListParagraph"/>
        <w:numPr>
          <w:ilvl w:val="0"/>
          <w:numId w:val="13"/>
        </w:numPr>
        <w:spacing w:after="0" w:line="240" w:lineRule="auto"/>
        <w:jc w:val="both"/>
        <w:rPr>
          <w:rFonts w:ascii="Times New Roman" w:hAnsi="Times New Roman" w:cs="Times New Roman"/>
          <w:sz w:val="24"/>
          <w:szCs w:val="24"/>
        </w:rPr>
      </w:pPr>
      <w:r w:rsidRPr="003613AC">
        <w:rPr>
          <w:rFonts w:ascii="Times New Roman" w:hAnsi="Times New Roman" w:cs="Times New Roman"/>
          <w:sz w:val="24"/>
          <w:szCs w:val="24"/>
        </w:rPr>
        <w:t>fraud</w:t>
      </w:r>
      <w:r w:rsidR="00BB2725" w:rsidRPr="003613AC">
        <w:rPr>
          <w:rFonts w:ascii="Times New Roman" w:hAnsi="Times New Roman" w:cs="Times New Roman"/>
          <w:sz w:val="24"/>
          <w:szCs w:val="24"/>
        </w:rPr>
        <w:t>;</w:t>
      </w:r>
    </w:p>
    <w:p w14:paraId="1B889286" w14:textId="77777777" w:rsidR="003B66AF" w:rsidRPr="003613AC" w:rsidRDefault="00A04E25" w:rsidP="00B01C90">
      <w:pPr>
        <w:pStyle w:val="ListParagraph"/>
        <w:numPr>
          <w:ilvl w:val="0"/>
          <w:numId w:val="13"/>
        </w:numPr>
        <w:spacing w:after="0" w:line="240" w:lineRule="auto"/>
        <w:jc w:val="both"/>
        <w:rPr>
          <w:rFonts w:ascii="Times New Roman" w:hAnsi="Times New Roman" w:cs="Times New Roman"/>
          <w:sz w:val="24"/>
          <w:szCs w:val="24"/>
          <w:lang w:val="en-US"/>
        </w:rPr>
      </w:pPr>
      <w:r w:rsidRPr="003613AC">
        <w:rPr>
          <w:rFonts w:ascii="Times New Roman" w:hAnsi="Times New Roman" w:cs="Times New Roman"/>
          <w:sz w:val="24"/>
          <w:szCs w:val="24"/>
          <w:lang w:val="en-US"/>
        </w:rPr>
        <w:t xml:space="preserve">terrorist offences or offences related to terrorist </w:t>
      </w:r>
      <w:r w:rsidR="003613AC" w:rsidRPr="003613AC">
        <w:rPr>
          <w:rFonts w:ascii="Times New Roman" w:hAnsi="Times New Roman" w:cs="Times New Roman"/>
          <w:sz w:val="24"/>
          <w:szCs w:val="24"/>
          <w:lang w:val="en-US"/>
        </w:rPr>
        <w:t>activities;</w:t>
      </w:r>
    </w:p>
    <w:p w14:paraId="6169E1BD" w14:textId="77777777" w:rsidR="00A04E25" w:rsidRPr="003613AC" w:rsidRDefault="00596160" w:rsidP="00B01C90">
      <w:pPr>
        <w:pStyle w:val="ListParagraph"/>
        <w:numPr>
          <w:ilvl w:val="0"/>
          <w:numId w:val="13"/>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money l</w:t>
      </w:r>
      <w:r w:rsidR="00A04E25" w:rsidRPr="003613AC">
        <w:rPr>
          <w:rFonts w:ascii="Times New Roman" w:hAnsi="Times New Roman" w:cs="Times New Roman"/>
          <w:sz w:val="24"/>
          <w:szCs w:val="24"/>
          <w:lang w:val="en-US"/>
        </w:rPr>
        <w:t>aundering or terrorist financing</w:t>
      </w:r>
      <w:r w:rsidR="00BB2725" w:rsidRPr="003613AC">
        <w:rPr>
          <w:rFonts w:ascii="Times New Roman" w:hAnsi="Times New Roman" w:cs="Times New Roman"/>
          <w:sz w:val="24"/>
          <w:szCs w:val="24"/>
          <w:lang w:val="en-US"/>
        </w:rPr>
        <w:t>;</w:t>
      </w:r>
    </w:p>
    <w:p w14:paraId="3605FF4E" w14:textId="77777777" w:rsidR="003613AC" w:rsidRDefault="00A04E25" w:rsidP="00B01C90">
      <w:pPr>
        <w:pStyle w:val="ListParagraph"/>
        <w:numPr>
          <w:ilvl w:val="0"/>
          <w:numId w:val="13"/>
        </w:numPr>
        <w:spacing w:after="0" w:line="240" w:lineRule="auto"/>
        <w:jc w:val="both"/>
        <w:rPr>
          <w:rFonts w:ascii="Times New Roman" w:hAnsi="Times New Roman" w:cs="Times New Roman"/>
          <w:sz w:val="24"/>
          <w:szCs w:val="24"/>
          <w:lang w:val="en-US"/>
        </w:rPr>
      </w:pPr>
      <w:r w:rsidRPr="003613AC">
        <w:rPr>
          <w:rFonts w:ascii="Times New Roman" w:hAnsi="Times New Roman" w:cs="Times New Roman"/>
          <w:sz w:val="24"/>
          <w:szCs w:val="24"/>
          <w:lang w:val="en-US"/>
        </w:rPr>
        <w:t>child labour and other forms of trafficking in human beings; any other offence from which it is impossible to contract with the public administration.</w:t>
      </w:r>
    </w:p>
    <w:p w14:paraId="1F201F8A" w14:textId="77777777" w:rsidR="003613AC" w:rsidRPr="00596160" w:rsidRDefault="003613AC" w:rsidP="00B01C90">
      <w:pPr>
        <w:spacing w:after="0" w:line="240" w:lineRule="auto"/>
        <w:ind w:left="720"/>
        <w:jc w:val="both"/>
        <w:rPr>
          <w:rFonts w:ascii="Times New Roman" w:hAnsi="Times New Roman" w:cs="Times New Roman"/>
          <w:sz w:val="24"/>
          <w:szCs w:val="24"/>
          <w:lang w:val="en-US"/>
        </w:rPr>
      </w:pPr>
      <w:r w:rsidRPr="00596160">
        <w:rPr>
          <w:rFonts w:ascii="Times New Roman" w:hAnsi="Times New Roman" w:cs="Times New Roman"/>
          <w:sz w:val="24"/>
          <w:szCs w:val="24"/>
          <w:lang w:val="en-US"/>
        </w:rPr>
        <w:t>The relevant conditions for exclusion are those provided for by the Italian law, as well as:</w:t>
      </w:r>
    </w:p>
    <w:p w14:paraId="2E66C08F" w14:textId="77777777" w:rsidR="003613AC" w:rsidRDefault="003613AC" w:rsidP="00B01C90">
      <w:pPr>
        <w:pStyle w:val="ListParagraph"/>
        <w:numPr>
          <w:ilvl w:val="0"/>
          <w:numId w:val="13"/>
        </w:numPr>
        <w:spacing w:after="0" w:line="240" w:lineRule="auto"/>
        <w:jc w:val="both"/>
        <w:rPr>
          <w:rFonts w:ascii="Times New Roman" w:hAnsi="Times New Roman" w:cs="Times New Roman"/>
          <w:sz w:val="24"/>
          <w:szCs w:val="24"/>
          <w:lang w:val="en-US"/>
        </w:rPr>
      </w:pPr>
      <w:r w:rsidRPr="003613AC">
        <w:rPr>
          <w:rFonts w:ascii="Times New Roman" w:hAnsi="Times New Roman" w:cs="Times New Roman"/>
          <w:sz w:val="24"/>
          <w:szCs w:val="24"/>
          <w:lang w:val="en-US"/>
        </w:rPr>
        <w:t>in the Member States of the European Union, the conditions indicated in the national legislation transposing Article 57 of Directive 2014/24/EU;</w:t>
      </w:r>
    </w:p>
    <w:p w14:paraId="36F5F61B" w14:textId="77777777" w:rsidR="00BE37AC" w:rsidRPr="003613AC" w:rsidRDefault="003613AC" w:rsidP="00B01C90">
      <w:pPr>
        <w:pStyle w:val="ListParagraph"/>
        <w:numPr>
          <w:ilvl w:val="0"/>
          <w:numId w:val="13"/>
        </w:numPr>
        <w:spacing w:after="0" w:line="240" w:lineRule="auto"/>
        <w:jc w:val="both"/>
        <w:rPr>
          <w:rFonts w:ascii="Times New Roman" w:hAnsi="Times New Roman" w:cs="Times New Roman"/>
          <w:sz w:val="24"/>
          <w:szCs w:val="24"/>
          <w:lang w:val="en-US"/>
        </w:rPr>
      </w:pPr>
      <w:r w:rsidRPr="003613AC">
        <w:rPr>
          <w:rFonts w:ascii="Times New Roman" w:eastAsia="Calibri" w:hAnsi="Times New Roman" w:cs="Times New Roman"/>
          <w:kern w:val="1"/>
          <w:sz w:val="24"/>
          <w:szCs w:val="24"/>
          <w:lang w:val="en-US" w:eastAsia="it-IT" w:bidi="it-IT"/>
        </w:rPr>
        <w:t>in countries outside the European Union, the equivalent situations provided for by local criminal law.</w:t>
      </w:r>
    </w:p>
    <w:p w14:paraId="14EF4094" w14:textId="77777777" w:rsidR="00EA0FCC" w:rsidRPr="003613AC" w:rsidRDefault="00EA0FCC" w:rsidP="00B01C90">
      <w:pPr>
        <w:spacing w:after="0" w:line="240" w:lineRule="auto"/>
        <w:jc w:val="both"/>
        <w:rPr>
          <w:rFonts w:ascii="Times New Roman" w:hAnsi="Times New Roman" w:cs="Times New Roman"/>
          <w:sz w:val="24"/>
          <w:szCs w:val="24"/>
          <w:lang w:val="en-US"/>
        </w:rPr>
      </w:pPr>
      <w:r w:rsidRPr="003613AC">
        <w:rPr>
          <w:rFonts w:ascii="Times New Roman" w:hAnsi="Times New Roman" w:cs="Times New Roman"/>
          <w:sz w:val="24"/>
          <w:szCs w:val="24"/>
          <w:lang w:val="en-US"/>
        </w:rPr>
        <w:t>The same exclusion applies in the event of a final criminal conviction</w:t>
      </w:r>
      <w:r w:rsidR="003613AC" w:rsidRPr="003613AC">
        <w:rPr>
          <w:rFonts w:ascii="Times New Roman" w:hAnsi="Times New Roman" w:cs="Times New Roman"/>
          <w:sz w:val="24"/>
          <w:szCs w:val="24"/>
          <w:lang w:val="en-US"/>
        </w:rPr>
        <w:t xml:space="preserve"> issued no more than 5 years ago (or after which a period of exclusion established by the judgment is still applicable</w:t>
      </w:r>
      <w:r w:rsidR="00596160">
        <w:rPr>
          <w:rFonts w:ascii="Times New Roman" w:hAnsi="Times New Roman" w:cs="Times New Roman"/>
          <w:sz w:val="24"/>
          <w:szCs w:val="24"/>
          <w:lang w:val="en-US"/>
        </w:rPr>
        <w:t>)</w:t>
      </w:r>
      <w:r w:rsidR="003613AC">
        <w:rPr>
          <w:rFonts w:ascii="Times New Roman" w:hAnsi="Times New Roman" w:cs="Times New Roman"/>
          <w:sz w:val="24"/>
          <w:szCs w:val="24"/>
          <w:lang w:val="en-US"/>
        </w:rPr>
        <w:t xml:space="preserve"> </w:t>
      </w:r>
      <w:r w:rsidR="00BB2725" w:rsidRPr="003613AC">
        <w:rPr>
          <w:rFonts w:ascii="Times New Roman" w:hAnsi="Times New Roman" w:cs="Times New Roman"/>
          <w:sz w:val="24"/>
          <w:szCs w:val="24"/>
          <w:lang w:val="en-US"/>
        </w:rPr>
        <w:t xml:space="preserve">against the </w:t>
      </w:r>
      <w:r w:rsidRPr="003613AC">
        <w:rPr>
          <w:rFonts w:ascii="Times New Roman" w:hAnsi="Times New Roman" w:cs="Times New Roman"/>
          <w:sz w:val="24"/>
          <w:szCs w:val="24"/>
          <w:lang w:val="en-US"/>
        </w:rPr>
        <w:t>management or supervisory bodies or any person who has powers of representation, decision-making or control in the Economic operators</w:t>
      </w:r>
      <w:r w:rsidR="00BB2725" w:rsidRPr="003613AC">
        <w:rPr>
          <w:rFonts w:ascii="Times New Roman" w:hAnsi="Times New Roman" w:cs="Times New Roman"/>
          <w:sz w:val="24"/>
          <w:szCs w:val="24"/>
          <w:lang w:val="en-US"/>
        </w:rPr>
        <w:t>/sponsors</w:t>
      </w:r>
      <w:r w:rsidRPr="003613AC">
        <w:rPr>
          <w:rFonts w:ascii="Times New Roman" w:hAnsi="Times New Roman" w:cs="Times New Roman"/>
          <w:sz w:val="24"/>
          <w:szCs w:val="24"/>
          <w:lang w:val="en-US"/>
        </w:rPr>
        <w:t>.</w:t>
      </w:r>
    </w:p>
    <w:p w14:paraId="398D2E48" w14:textId="77777777" w:rsidR="00EA0FCC" w:rsidRPr="003613AC" w:rsidRDefault="00EA0FCC" w:rsidP="00B01C90">
      <w:pPr>
        <w:spacing w:after="0" w:line="240" w:lineRule="auto"/>
        <w:rPr>
          <w:rFonts w:ascii="Times New Roman" w:hAnsi="Times New Roman" w:cs="Times New Roman"/>
          <w:sz w:val="24"/>
          <w:szCs w:val="24"/>
          <w:lang w:val="en-US"/>
        </w:rPr>
      </w:pPr>
    </w:p>
    <w:p w14:paraId="783542B1" w14:textId="77777777" w:rsidR="00EA0FCC" w:rsidRPr="000C1CE1" w:rsidRDefault="00EA0FCC" w:rsidP="00B01C90">
      <w:pPr>
        <w:spacing w:after="0" w:line="240" w:lineRule="auto"/>
        <w:rPr>
          <w:rFonts w:ascii="Times New Roman" w:hAnsi="Times New Roman" w:cs="Times New Roman"/>
          <w:b/>
          <w:bCs/>
          <w:sz w:val="24"/>
          <w:szCs w:val="24"/>
          <w:lang w:val="en-US"/>
        </w:rPr>
      </w:pPr>
      <w:r w:rsidRPr="000C1CE1">
        <w:rPr>
          <w:rFonts w:ascii="Times New Roman" w:hAnsi="Times New Roman" w:cs="Times New Roman"/>
          <w:b/>
          <w:bCs/>
          <w:sz w:val="24"/>
          <w:szCs w:val="24"/>
          <w:lang w:val="en-US"/>
        </w:rPr>
        <w:t xml:space="preserve">B: </w:t>
      </w:r>
      <w:r w:rsidR="003654B9" w:rsidRPr="000C1CE1">
        <w:rPr>
          <w:rFonts w:ascii="Times New Roman" w:hAnsi="Times New Roman" w:cs="Times New Roman"/>
          <w:b/>
          <w:bCs/>
          <w:sz w:val="24"/>
          <w:szCs w:val="24"/>
          <w:lang w:val="en-US"/>
        </w:rPr>
        <w:t>Grounds</w:t>
      </w:r>
      <w:r w:rsidRPr="000C1CE1">
        <w:rPr>
          <w:rFonts w:ascii="Times New Roman" w:hAnsi="Times New Roman" w:cs="Times New Roman"/>
          <w:b/>
          <w:bCs/>
          <w:sz w:val="24"/>
          <w:szCs w:val="24"/>
          <w:lang w:val="en-US"/>
        </w:rPr>
        <w:t xml:space="preserve"> to taxes or social security contributions payments</w:t>
      </w:r>
    </w:p>
    <w:p w14:paraId="2E4C6588" w14:textId="77777777" w:rsidR="00EA0FCC" w:rsidRPr="000C1CE1" w:rsidRDefault="00EA0FCC" w:rsidP="00B01C90">
      <w:pPr>
        <w:spacing w:after="0" w:line="240" w:lineRule="auto"/>
        <w:jc w:val="both"/>
        <w:rPr>
          <w:rFonts w:ascii="Times New Roman" w:hAnsi="Times New Roman" w:cs="Times New Roman"/>
          <w:sz w:val="24"/>
          <w:szCs w:val="24"/>
          <w:lang w:val="en-US"/>
        </w:rPr>
      </w:pPr>
      <w:r w:rsidRPr="000C1CE1">
        <w:rPr>
          <w:rFonts w:ascii="Times New Roman" w:hAnsi="Times New Roman" w:cs="Times New Roman"/>
          <w:sz w:val="24"/>
          <w:szCs w:val="24"/>
          <w:lang w:val="en-US"/>
        </w:rPr>
        <w:t>Economic operators who have not fulfilled all the obligations relating to the payment of taxes, fees or social security contributions, in the country where they are established, in Italy and in the country where the contract is carried out are excluded from participation in the selection.</w:t>
      </w:r>
    </w:p>
    <w:p w14:paraId="43DFD52B" w14:textId="77777777" w:rsidR="00EA0FCC" w:rsidRPr="000C1CE1" w:rsidRDefault="00EA0FCC" w:rsidP="00B01C90">
      <w:pPr>
        <w:spacing w:after="0" w:line="240" w:lineRule="auto"/>
        <w:rPr>
          <w:rFonts w:ascii="Times New Roman" w:hAnsi="Times New Roman" w:cs="Times New Roman"/>
          <w:sz w:val="24"/>
          <w:szCs w:val="24"/>
          <w:lang w:val="en-US"/>
        </w:rPr>
      </w:pPr>
    </w:p>
    <w:p w14:paraId="7D01A663" w14:textId="77777777" w:rsidR="00EA0FCC" w:rsidRPr="000C1CE1" w:rsidRDefault="00EA0FCC" w:rsidP="00B01C90">
      <w:pPr>
        <w:spacing w:after="0" w:line="240" w:lineRule="auto"/>
        <w:rPr>
          <w:rFonts w:ascii="Times New Roman" w:hAnsi="Times New Roman" w:cs="Times New Roman"/>
          <w:b/>
          <w:bCs/>
          <w:sz w:val="24"/>
          <w:szCs w:val="24"/>
          <w:lang w:val="en-US"/>
        </w:rPr>
      </w:pPr>
      <w:r w:rsidRPr="000C1CE1">
        <w:rPr>
          <w:rFonts w:ascii="Times New Roman" w:hAnsi="Times New Roman" w:cs="Times New Roman"/>
          <w:b/>
          <w:bCs/>
          <w:sz w:val="24"/>
          <w:szCs w:val="24"/>
          <w:lang w:val="en-US"/>
        </w:rPr>
        <w:t>C: Grounds related to insolvency, conflict of interest or professional misconduct</w:t>
      </w:r>
    </w:p>
    <w:p w14:paraId="43592704" w14:textId="77777777" w:rsidR="00EA0FCC" w:rsidRPr="000C1CE1" w:rsidRDefault="00EA0FCC" w:rsidP="00B01C90">
      <w:pPr>
        <w:spacing w:after="0" w:line="240" w:lineRule="auto"/>
        <w:rPr>
          <w:rFonts w:ascii="Times New Roman" w:hAnsi="Times New Roman" w:cs="Times New Roman"/>
          <w:sz w:val="24"/>
          <w:szCs w:val="24"/>
          <w:lang w:val="en-US"/>
        </w:rPr>
      </w:pPr>
      <w:r w:rsidRPr="000C1CE1">
        <w:rPr>
          <w:rFonts w:ascii="Times New Roman" w:hAnsi="Times New Roman" w:cs="Times New Roman"/>
          <w:sz w:val="24"/>
          <w:szCs w:val="24"/>
          <w:lang w:val="en-US"/>
        </w:rPr>
        <w:t>Economic operators are excluded from participation in the selection process if they</w:t>
      </w:r>
    </w:p>
    <w:p w14:paraId="4E3A9274" w14:textId="77777777" w:rsidR="00EA0FCC" w:rsidRPr="000C1CE1" w:rsidRDefault="00EA0FCC" w:rsidP="00B01C90">
      <w:pPr>
        <w:pStyle w:val="ListParagraph"/>
        <w:numPr>
          <w:ilvl w:val="0"/>
          <w:numId w:val="9"/>
        </w:numPr>
        <w:spacing w:after="0" w:line="240" w:lineRule="auto"/>
        <w:rPr>
          <w:rFonts w:ascii="Times New Roman" w:hAnsi="Times New Roman" w:cs="Times New Roman"/>
          <w:sz w:val="24"/>
          <w:szCs w:val="24"/>
          <w:lang w:val="en-US"/>
        </w:rPr>
      </w:pPr>
      <w:r w:rsidRPr="000C1CE1">
        <w:rPr>
          <w:rFonts w:ascii="Times New Roman" w:hAnsi="Times New Roman" w:cs="Times New Roman"/>
          <w:sz w:val="24"/>
          <w:szCs w:val="24"/>
          <w:lang w:val="en-US"/>
        </w:rPr>
        <w:t>have failed to comply with obligations relating to health and safety at work, environmental, social and labour law.</w:t>
      </w:r>
    </w:p>
    <w:p w14:paraId="3811495A" w14:textId="77777777" w:rsidR="00347661" w:rsidRPr="000C1CE1" w:rsidRDefault="00EA0FCC" w:rsidP="00B01C90">
      <w:pPr>
        <w:pStyle w:val="ListParagraph"/>
        <w:numPr>
          <w:ilvl w:val="0"/>
          <w:numId w:val="9"/>
        </w:numPr>
        <w:spacing w:after="0" w:line="240" w:lineRule="auto"/>
        <w:rPr>
          <w:rFonts w:ascii="Times New Roman" w:hAnsi="Times New Roman" w:cs="Times New Roman"/>
          <w:sz w:val="24"/>
          <w:szCs w:val="24"/>
          <w:lang w:val="en-US"/>
        </w:rPr>
      </w:pPr>
      <w:r w:rsidRPr="000C1CE1">
        <w:rPr>
          <w:rFonts w:ascii="Times New Roman" w:hAnsi="Times New Roman" w:cs="Times New Roman"/>
          <w:sz w:val="24"/>
          <w:szCs w:val="24"/>
          <w:lang w:val="en-US"/>
        </w:rPr>
        <w:t>are in a situation, even if only of assessment, of</w:t>
      </w:r>
      <w:r w:rsidR="00347661" w:rsidRPr="000C1CE1">
        <w:rPr>
          <w:rFonts w:ascii="Times New Roman" w:hAnsi="Times New Roman" w:cs="Times New Roman"/>
          <w:sz w:val="24"/>
          <w:szCs w:val="24"/>
          <w:lang w:val="en-US"/>
        </w:rPr>
        <w:t>:</w:t>
      </w:r>
    </w:p>
    <w:p w14:paraId="0A37DA0A" w14:textId="77777777" w:rsidR="00EA0FCC" w:rsidRPr="000C1CE1" w:rsidRDefault="00EA0FCC" w:rsidP="00B01C90">
      <w:pPr>
        <w:pStyle w:val="ListParagraph"/>
        <w:numPr>
          <w:ilvl w:val="1"/>
          <w:numId w:val="9"/>
        </w:numPr>
        <w:spacing w:after="0" w:line="240" w:lineRule="auto"/>
        <w:rPr>
          <w:rFonts w:ascii="Times New Roman" w:hAnsi="Times New Roman" w:cs="Times New Roman"/>
          <w:sz w:val="24"/>
          <w:szCs w:val="24"/>
          <w:lang w:val="en-US"/>
        </w:rPr>
      </w:pPr>
      <w:r w:rsidRPr="000C1CE1">
        <w:rPr>
          <w:rFonts w:ascii="Times New Roman" w:hAnsi="Times New Roman" w:cs="Times New Roman"/>
          <w:sz w:val="24"/>
          <w:szCs w:val="24"/>
          <w:lang w:val="en-US"/>
        </w:rPr>
        <w:t xml:space="preserve"> insolvency, liquidation, arrangement with creditors, receiver</w:t>
      </w:r>
      <w:r w:rsidR="00596160">
        <w:rPr>
          <w:rFonts w:ascii="Times New Roman" w:hAnsi="Times New Roman" w:cs="Times New Roman"/>
          <w:sz w:val="24"/>
          <w:szCs w:val="24"/>
          <w:lang w:val="en-US"/>
        </w:rPr>
        <w:t>ship or other similar situation;</w:t>
      </w:r>
      <w:r w:rsidRPr="000C1CE1">
        <w:rPr>
          <w:rFonts w:ascii="Times New Roman" w:hAnsi="Times New Roman" w:cs="Times New Roman"/>
          <w:sz w:val="24"/>
          <w:szCs w:val="24"/>
          <w:lang w:val="en-US"/>
        </w:rPr>
        <w:t xml:space="preserve"> </w:t>
      </w:r>
    </w:p>
    <w:p w14:paraId="1BB46B08" w14:textId="77777777" w:rsidR="00347661" w:rsidRDefault="00EA0FCC" w:rsidP="00B01C90">
      <w:pPr>
        <w:pStyle w:val="ListParagraph"/>
        <w:numPr>
          <w:ilvl w:val="1"/>
          <w:numId w:val="9"/>
        </w:numPr>
        <w:spacing w:after="0" w:line="240" w:lineRule="auto"/>
        <w:rPr>
          <w:rFonts w:ascii="Times New Roman" w:hAnsi="Times New Roman" w:cs="Times New Roman"/>
          <w:sz w:val="24"/>
          <w:szCs w:val="24"/>
        </w:rPr>
      </w:pPr>
      <w:r w:rsidRPr="00347661">
        <w:rPr>
          <w:rFonts w:ascii="Times New Roman" w:hAnsi="Times New Roman" w:cs="Times New Roman"/>
          <w:sz w:val="24"/>
          <w:szCs w:val="24"/>
        </w:rPr>
        <w:t xml:space="preserve">ceased </w:t>
      </w:r>
      <w:r w:rsidR="00347661">
        <w:rPr>
          <w:rFonts w:ascii="Times New Roman" w:hAnsi="Times New Roman" w:cs="Times New Roman"/>
          <w:sz w:val="24"/>
          <w:szCs w:val="24"/>
        </w:rPr>
        <w:t>activity.</w:t>
      </w:r>
    </w:p>
    <w:p w14:paraId="737ACAA0" w14:textId="77777777" w:rsidR="00347661" w:rsidRPr="000C1CE1" w:rsidRDefault="00EA0FCC" w:rsidP="00B01C90">
      <w:pPr>
        <w:pStyle w:val="ListParagraph"/>
        <w:numPr>
          <w:ilvl w:val="0"/>
          <w:numId w:val="9"/>
        </w:numPr>
        <w:spacing w:after="0" w:line="240" w:lineRule="auto"/>
        <w:rPr>
          <w:rFonts w:ascii="Times New Roman" w:hAnsi="Times New Roman" w:cs="Times New Roman"/>
          <w:sz w:val="24"/>
          <w:szCs w:val="24"/>
          <w:lang w:val="en-US"/>
        </w:rPr>
      </w:pPr>
      <w:r w:rsidRPr="000C1CE1">
        <w:rPr>
          <w:rFonts w:ascii="Times New Roman" w:hAnsi="Times New Roman" w:cs="Times New Roman"/>
          <w:sz w:val="24"/>
          <w:szCs w:val="24"/>
          <w:lang w:val="en-US"/>
        </w:rPr>
        <w:t>have been guilty of serious professional misconduct</w:t>
      </w:r>
      <w:r w:rsidR="00596160">
        <w:rPr>
          <w:rFonts w:ascii="Times New Roman" w:hAnsi="Times New Roman" w:cs="Times New Roman"/>
          <w:sz w:val="24"/>
          <w:szCs w:val="24"/>
          <w:lang w:val="en-US"/>
        </w:rPr>
        <w:t>;</w:t>
      </w:r>
    </w:p>
    <w:p w14:paraId="48BC4938" w14:textId="77777777" w:rsidR="00EA0FCC" w:rsidRPr="000C1CE1" w:rsidRDefault="00EA0FCC" w:rsidP="00B01C90">
      <w:pPr>
        <w:pStyle w:val="ListParagraph"/>
        <w:numPr>
          <w:ilvl w:val="0"/>
          <w:numId w:val="9"/>
        </w:numPr>
        <w:spacing w:after="0" w:line="240" w:lineRule="auto"/>
        <w:rPr>
          <w:rFonts w:ascii="Times New Roman" w:hAnsi="Times New Roman" w:cs="Times New Roman"/>
          <w:sz w:val="24"/>
          <w:szCs w:val="24"/>
          <w:lang w:val="en-US"/>
        </w:rPr>
      </w:pPr>
      <w:r w:rsidRPr="000C1CE1">
        <w:rPr>
          <w:rFonts w:ascii="Times New Roman" w:hAnsi="Times New Roman" w:cs="Times New Roman"/>
          <w:sz w:val="24"/>
          <w:szCs w:val="24"/>
          <w:lang w:val="en-US"/>
        </w:rPr>
        <w:t xml:space="preserve">have entered into agreements with other economic operators </w:t>
      </w:r>
      <w:r w:rsidR="00596160">
        <w:rPr>
          <w:rFonts w:ascii="Times New Roman" w:hAnsi="Times New Roman" w:cs="Times New Roman"/>
          <w:sz w:val="24"/>
          <w:szCs w:val="24"/>
          <w:lang w:val="en-US"/>
        </w:rPr>
        <w:t>aimed at distorting competition;</w:t>
      </w:r>
      <w:r w:rsidRPr="000C1CE1">
        <w:rPr>
          <w:rFonts w:ascii="Times New Roman" w:hAnsi="Times New Roman" w:cs="Times New Roman"/>
          <w:sz w:val="24"/>
          <w:szCs w:val="24"/>
          <w:lang w:val="en-US"/>
        </w:rPr>
        <w:t xml:space="preserve"> </w:t>
      </w:r>
    </w:p>
    <w:p w14:paraId="7A51D52A" w14:textId="77777777" w:rsidR="00EA0FCC" w:rsidRPr="000C1CE1" w:rsidRDefault="00EA0FCC" w:rsidP="00B01C90">
      <w:pPr>
        <w:pStyle w:val="ListParagraph"/>
        <w:numPr>
          <w:ilvl w:val="0"/>
          <w:numId w:val="9"/>
        </w:numPr>
        <w:spacing w:after="0" w:line="240" w:lineRule="auto"/>
        <w:rPr>
          <w:rFonts w:ascii="Times New Roman" w:hAnsi="Times New Roman" w:cs="Times New Roman"/>
          <w:sz w:val="24"/>
          <w:szCs w:val="24"/>
          <w:lang w:val="en-US"/>
        </w:rPr>
      </w:pPr>
      <w:r w:rsidRPr="000C1CE1">
        <w:rPr>
          <w:rFonts w:ascii="Times New Roman" w:hAnsi="Times New Roman" w:cs="Times New Roman"/>
          <w:sz w:val="24"/>
          <w:szCs w:val="24"/>
          <w:lang w:val="en-US"/>
        </w:rPr>
        <w:t xml:space="preserve">have a conflict of interest related to participation in the </w:t>
      </w:r>
      <w:r w:rsidR="00347661" w:rsidRPr="000C1CE1">
        <w:rPr>
          <w:rFonts w:ascii="Times New Roman" w:hAnsi="Times New Roman" w:cs="Times New Roman"/>
          <w:sz w:val="24"/>
          <w:szCs w:val="24"/>
          <w:lang w:val="en-US"/>
        </w:rPr>
        <w:t xml:space="preserve">present sponsorship </w:t>
      </w:r>
      <w:r w:rsidR="00596160">
        <w:rPr>
          <w:rFonts w:ascii="Times New Roman" w:hAnsi="Times New Roman" w:cs="Times New Roman"/>
          <w:sz w:val="24"/>
          <w:szCs w:val="24"/>
          <w:lang w:val="en-US"/>
        </w:rPr>
        <w:t>procedure;</w:t>
      </w:r>
    </w:p>
    <w:p w14:paraId="306B94B6" w14:textId="77777777" w:rsidR="00EA0FCC" w:rsidRPr="000C1CE1" w:rsidRDefault="00EA0FCC" w:rsidP="00B01C90">
      <w:pPr>
        <w:pStyle w:val="ListParagraph"/>
        <w:numPr>
          <w:ilvl w:val="0"/>
          <w:numId w:val="9"/>
        </w:numPr>
        <w:spacing w:after="0" w:line="240" w:lineRule="auto"/>
        <w:rPr>
          <w:rFonts w:ascii="Times New Roman" w:hAnsi="Times New Roman" w:cs="Times New Roman"/>
          <w:sz w:val="24"/>
          <w:szCs w:val="24"/>
          <w:lang w:val="en-US"/>
        </w:rPr>
      </w:pPr>
      <w:r w:rsidRPr="000C1CE1">
        <w:rPr>
          <w:rFonts w:ascii="Times New Roman" w:hAnsi="Times New Roman" w:cs="Times New Roman"/>
          <w:sz w:val="24"/>
          <w:szCs w:val="24"/>
          <w:lang w:val="en-US"/>
        </w:rPr>
        <w:t xml:space="preserve">have provided advice to the </w:t>
      </w:r>
      <w:r w:rsidR="00347661" w:rsidRPr="000C1CE1">
        <w:rPr>
          <w:rFonts w:ascii="Times New Roman" w:hAnsi="Times New Roman" w:cs="Times New Roman"/>
          <w:sz w:val="24"/>
          <w:szCs w:val="24"/>
          <w:lang w:val="en-US"/>
        </w:rPr>
        <w:t xml:space="preserve">Embassy of Italy in Manama </w:t>
      </w:r>
      <w:r w:rsidRPr="000C1CE1">
        <w:rPr>
          <w:rFonts w:ascii="Times New Roman" w:hAnsi="Times New Roman" w:cs="Times New Roman"/>
          <w:sz w:val="24"/>
          <w:szCs w:val="24"/>
          <w:lang w:val="en-US"/>
        </w:rPr>
        <w:t xml:space="preserve">or have participated in the preparation of the </w:t>
      </w:r>
      <w:r w:rsidR="00347661" w:rsidRPr="000C1CE1">
        <w:rPr>
          <w:rFonts w:ascii="Times New Roman" w:hAnsi="Times New Roman" w:cs="Times New Roman"/>
          <w:sz w:val="24"/>
          <w:szCs w:val="24"/>
          <w:lang w:val="en-US"/>
        </w:rPr>
        <w:t>sponsorship</w:t>
      </w:r>
      <w:r w:rsidR="00596160">
        <w:rPr>
          <w:rFonts w:ascii="Times New Roman" w:hAnsi="Times New Roman" w:cs="Times New Roman"/>
          <w:sz w:val="24"/>
          <w:szCs w:val="24"/>
          <w:lang w:val="en-US"/>
        </w:rPr>
        <w:t xml:space="preserve"> procedure;</w:t>
      </w:r>
      <w:r w:rsidRPr="000C1CE1">
        <w:rPr>
          <w:rFonts w:ascii="Times New Roman" w:hAnsi="Times New Roman" w:cs="Times New Roman"/>
          <w:sz w:val="24"/>
          <w:szCs w:val="24"/>
          <w:lang w:val="en-US"/>
        </w:rPr>
        <w:t xml:space="preserve"> </w:t>
      </w:r>
    </w:p>
    <w:p w14:paraId="2A34C5B0" w14:textId="77777777" w:rsidR="00EA0FCC" w:rsidRPr="000C1CE1" w:rsidRDefault="00EA0FCC" w:rsidP="00B01C90">
      <w:pPr>
        <w:pStyle w:val="ListParagraph"/>
        <w:numPr>
          <w:ilvl w:val="0"/>
          <w:numId w:val="9"/>
        </w:numPr>
        <w:spacing w:after="0" w:line="240" w:lineRule="auto"/>
        <w:rPr>
          <w:rFonts w:ascii="Times New Roman" w:hAnsi="Times New Roman" w:cs="Times New Roman"/>
          <w:sz w:val="24"/>
          <w:szCs w:val="24"/>
          <w:lang w:val="en-US"/>
        </w:rPr>
      </w:pPr>
      <w:r w:rsidRPr="000C1CE1">
        <w:rPr>
          <w:rFonts w:ascii="Times New Roman" w:hAnsi="Times New Roman" w:cs="Times New Roman"/>
          <w:sz w:val="24"/>
          <w:szCs w:val="24"/>
          <w:lang w:val="en-US"/>
        </w:rPr>
        <w:t>have terminated a previous public contr</w:t>
      </w:r>
      <w:r w:rsidRPr="008B3B60">
        <w:rPr>
          <w:rFonts w:ascii="Times New Roman" w:hAnsi="Times New Roman" w:cs="Times New Roman"/>
          <w:sz w:val="24"/>
          <w:szCs w:val="24"/>
          <w:lang w:val="en-US"/>
        </w:rPr>
        <w:t xml:space="preserve">act prematurely or have already been </w:t>
      </w:r>
      <w:r w:rsidR="008B3B60" w:rsidRPr="008B3B60">
        <w:rPr>
          <w:rFonts w:ascii="Times New Roman" w:hAnsi="Times New Roman" w:cs="Times New Roman"/>
          <w:sz w:val="24"/>
          <w:szCs w:val="24"/>
          <w:lang w:val="en-US"/>
        </w:rPr>
        <w:t xml:space="preserve">awarded damages </w:t>
      </w:r>
      <w:r w:rsidRPr="008B3B60">
        <w:rPr>
          <w:rFonts w:ascii="Times New Roman" w:hAnsi="Times New Roman" w:cs="Times New Roman"/>
          <w:sz w:val="24"/>
          <w:szCs w:val="24"/>
          <w:lang w:val="en-US"/>
        </w:rPr>
        <w:t>or other penalties in relation to a previous</w:t>
      </w:r>
      <w:r w:rsidRPr="000C1CE1">
        <w:rPr>
          <w:rFonts w:ascii="Times New Roman" w:hAnsi="Times New Roman" w:cs="Times New Roman"/>
          <w:sz w:val="24"/>
          <w:szCs w:val="24"/>
          <w:lang w:val="en-US"/>
        </w:rPr>
        <w:t xml:space="preserve"> public contract.</w:t>
      </w:r>
    </w:p>
    <w:p w14:paraId="4590B3EC" w14:textId="77777777" w:rsidR="00EA0FCC" w:rsidRPr="000C1CE1" w:rsidRDefault="00EA0FCC" w:rsidP="00B01C90">
      <w:pPr>
        <w:pStyle w:val="ListParagraph"/>
        <w:numPr>
          <w:ilvl w:val="0"/>
          <w:numId w:val="9"/>
        </w:numPr>
        <w:spacing w:after="0" w:line="240" w:lineRule="auto"/>
        <w:rPr>
          <w:rFonts w:ascii="Times New Roman" w:hAnsi="Times New Roman" w:cs="Times New Roman"/>
          <w:sz w:val="24"/>
          <w:szCs w:val="24"/>
          <w:lang w:val="en-US"/>
        </w:rPr>
      </w:pPr>
      <w:r w:rsidRPr="000C1CE1">
        <w:rPr>
          <w:rFonts w:ascii="Times New Roman" w:hAnsi="Times New Roman" w:cs="Times New Roman"/>
          <w:sz w:val="24"/>
          <w:szCs w:val="24"/>
          <w:lang w:val="en-US"/>
        </w:rPr>
        <w:t>The economic operator</w:t>
      </w:r>
      <w:r w:rsidR="00DD6F4E" w:rsidRPr="000C1CE1">
        <w:rPr>
          <w:rFonts w:ascii="Times New Roman" w:hAnsi="Times New Roman" w:cs="Times New Roman"/>
          <w:sz w:val="24"/>
          <w:szCs w:val="24"/>
          <w:lang w:val="en-US"/>
        </w:rPr>
        <w:t>-sponsor</w:t>
      </w:r>
      <w:r w:rsidRPr="000C1CE1">
        <w:rPr>
          <w:rFonts w:ascii="Times New Roman" w:hAnsi="Times New Roman" w:cs="Times New Roman"/>
          <w:sz w:val="24"/>
          <w:szCs w:val="24"/>
          <w:lang w:val="en-US"/>
        </w:rPr>
        <w:t xml:space="preserve"> herby confirms: </w:t>
      </w:r>
    </w:p>
    <w:p w14:paraId="5B534D68" w14:textId="77777777" w:rsidR="00EA0FCC" w:rsidRPr="000C1CE1" w:rsidRDefault="00EA0FCC" w:rsidP="00B01C90">
      <w:pPr>
        <w:pStyle w:val="ListParagraph"/>
        <w:numPr>
          <w:ilvl w:val="0"/>
          <w:numId w:val="10"/>
        </w:numPr>
        <w:spacing w:after="0" w:line="240" w:lineRule="auto"/>
        <w:rPr>
          <w:rFonts w:ascii="Times New Roman" w:hAnsi="Times New Roman" w:cs="Times New Roman"/>
          <w:sz w:val="24"/>
          <w:szCs w:val="24"/>
          <w:lang w:val="en-US"/>
        </w:rPr>
      </w:pPr>
      <w:r w:rsidRPr="000C1CE1">
        <w:rPr>
          <w:rFonts w:ascii="Times New Roman" w:hAnsi="Times New Roman" w:cs="Times New Roman"/>
          <w:sz w:val="24"/>
          <w:szCs w:val="24"/>
          <w:lang w:val="en-US"/>
        </w:rPr>
        <w:t xml:space="preserve">not to have been grossly guilty of misrepresentation in providing the information required to verify the absence of grounds for exclusion or compliance with the selection criteria, </w:t>
      </w:r>
    </w:p>
    <w:p w14:paraId="25CD8578" w14:textId="77777777" w:rsidR="00EA0FCC" w:rsidRPr="000C1CE1" w:rsidRDefault="00EA0FCC" w:rsidP="00B01C90">
      <w:pPr>
        <w:pStyle w:val="ListParagraph"/>
        <w:numPr>
          <w:ilvl w:val="0"/>
          <w:numId w:val="10"/>
        </w:numPr>
        <w:spacing w:after="0" w:line="240" w:lineRule="auto"/>
        <w:rPr>
          <w:rFonts w:ascii="Times New Roman" w:hAnsi="Times New Roman" w:cs="Times New Roman"/>
          <w:sz w:val="24"/>
          <w:szCs w:val="24"/>
          <w:lang w:val="en-US"/>
        </w:rPr>
      </w:pPr>
      <w:r w:rsidRPr="000C1CE1">
        <w:rPr>
          <w:rFonts w:ascii="Times New Roman" w:hAnsi="Times New Roman" w:cs="Times New Roman"/>
          <w:sz w:val="24"/>
          <w:szCs w:val="24"/>
          <w:lang w:val="en-US"/>
        </w:rPr>
        <w:t xml:space="preserve">not to have concealed such information, </w:t>
      </w:r>
    </w:p>
    <w:p w14:paraId="58861BA4" w14:textId="77777777" w:rsidR="00EA0FCC" w:rsidRPr="000C1CE1" w:rsidRDefault="00EA0FCC" w:rsidP="00B01C90">
      <w:pPr>
        <w:pStyle w:val="ListParagraph"/>
        <w:numPr>
          <w:ilvl w:val="0"/>
          <w:numId w:val="10"/>
        </w:numPr>
        <w:spacing w:after="0" w:line="240" w:lineRule="auto"/>
        <w:rPr>
          <w:rFonts w:ascii="Times New Roman" w:hAnsi="Times New Roman" w:cs="Times New Roman"/>
          <w:sz w:val="24"/>
          <w:szCs w:val="24"/>
          <w:lang w:val="en-US"/>
        </w:rPr>
      </w:pPr>
      <w:r w:rsidRPr="000C1CE1">
        <w:rPr>
          <w:rFonts w:ascii="Times New Roman" w:hAnsi="Times New Roman" w:cs="Times New Roman"/>
          <w:sz w:val="24"/>
          <w:szCs w:val="24"/>
          <w:lang w:val="en-US"/>
        </w:rPr>
        <w:lastRenderedPageBreak/>
        <w:t xml:space="preserve">to have been able to transmit without delay the additional documents requested by a </w:t>
      </w:r>
      <w:r w:rsidR="00347661" w:rsidRPr="000C1CE1">
        <w:rPr>
          <w:rFonts w:ascii="Times New Roman" w:hAnsi="Times New Roman" w:cs="Times New Roman"/>
          <w:sz w:val="24"/>
          <w:szCs w:val="24"/>
          <w:lang w:val="en-US"/>
        </w:rPr>
        <w:t>public Sponsee</w:t>
      </w:r>
      <w:r w:rsidRPr="000C1CE1">
        <w:rPr>
          <w:rFonts w:ascii="Times New Roman" w:hAnsi="Times New Roman" w:cs="Times New Roman"/>
          <w:sz w:val="24"/>
          <w:szCs w:val="24"/>
          <w:lang w:val="en-US"/>
        </w:rPr>
        <w:t xml:space="preserve">, </w:t>
      </w:r>
    </w:p>
    <w:p w14:paraId="2BDF549F" w14:textId="77777777" w:rsidR="00EA0FCC" w:rsidRPr="000C1CE1" w:rsidRDefault="00EA0FCC" w:rsidP="00B01C90">
      <w:pPr>
        <w:pStyle w:val="ListParagraph"/>
        <w:numPr>
          <w:ilvl w:val="0"/>
          <w:numId w:val="10"/>
        </w:numPr>
        <w:spacing w:after="0" w:line="240" w:lineRule="auto"/>
        <w:rPr>
          <w:rFonts w:ascii="Times New Roman" w:hAnsi="Times New Roman" w:cs="Times New Roman"/>
          <w:sz w:val="24"/>
          <w:szCs w:val="24"/>
          <w:lang w:val="en-US"/>
        </w:rPr>
      </w:pPr>
      <w:r w:rsidRPr="000C1CE1">
        <w:rPr>
          <w:rFonts w:ascii="Times New Roman" w:hAnsi="Times New Roman" w:cs="Times New Roman"/>
          <w:sz w:val="24"/>
          <w:szCs w:val="24"/>
          <w:lang w:val="en-US"/>
        </w:rPr>
        <w:t xml:space="preserve">not to have attempted to unduly influence the decision-making process of a </w:t>
      </w:r>
      <w:r w:rsidR="00347661" w:rsidRPr="000C1CE1">
        <w:rPr>
          <w:rFonts w:ascii="Times New Roman" w:hAnsi="Times New Roman" w:cs="Times New Roman"/>
          <w:sz w:val="24"/>
          <w:szCs w:val="24"/>
          <w:lang w:val="en-US"/>
        </w:rPr>
        <w:t>public Sponsee</w:t>
      </w:r>
      <w:r w:rsidRPr="000C1CE1">
        <w:rPr>
          <w:rFonts w:ascii="Times New Roman" w:hAnsi="Times New Roman" w:cs="Times New Roman"/>
          <w:sz w:val="24"/>
          <w:szCs w:val="24"/>
          <w:lang w:val="en-US"/>
        </w:rPr>
        <w:t xml:space="preserve">, not to have attempted to obtain confidential information which may grant them advantage in the </w:t>
      </w:r>
      <w:r w:rsidR="00347661" w:rsidRPr="000C1CE1">
        <w:rPr>
          <w:rFonts w:ascii="Times New Roman" w:hAnsi="Times New Roman" w:cs="Times New Roman"/>
          <w:sz w:val="24"/>
          <w:szCs w:val="24"/>
          <w:lang w:val="en-US"/>
        </w:rPr>
        <w:t>sponsorhip</w:t>
      </w:r>
      <w:r w:rsidRPr="000C1CE1">
        <w:rPr>
          <w:rFonts w:ascii="Times New Roman" w:hAnsi="Times New Roman" w:cs="Times New Roman"/>
          <w:sz w:val="24"/>
          <w:szCs w:val="24"/>
          <w:lang w:val="en-US"/>
        </w:rPr>
        <w:t xml:space="preserve"> procedure, not to have provided misleading information which may have a significant influence on decisions concerning the </w:t>
      </w:r>
      <w:r w:rsidR="00347661" w:rsidRPr="000C1CE1">
        <w:rPr>
          <w:rFonts w:ascii="Times New Roman" w:hAnsi="Times New Roman" w:cs="Times New Roman"/>
          <w:sz w:val="24"/>
          <w:szCs w:val="24"/>
          <w:lang w:val="en-US"/>
        </w:rPr>
        <w:t>sponsorship</w:t>
      </w:r>
      <w:r w:rsidRPr="000C1CE1">
        <w:rPr>
          <w:rFonts w:ascii="Times New Roman" w:hAnsi="Times New Roman" w:cs="Times New Roman"/>
          <w:sz w:val="24"/>
          <w:szCs w:val="24"/>
          <w:lang w:val="en-US"/>
        </w:rPr>
        <w:t xml:space="preserve"> procedure.</w:t>
      </w:r>
    </w:p>
    <w:p w14:paraId="31BE1CC6" w14:textId="77777777" w:rsidR="00EA0FCC" w:rsidRPr="000C1CE1" w:rsidRDefault="00EA0FCC" w:rsidP="00B01C90">
      <w:pPr>
        <w:spacing w:after="0" w:line="240" w:lineRule="auto"/>
        <w:rPr>
          <w:rFonts w:ascii="Times New Roman" w:hAnsi="Times New Roman" w:cs="Times New Roman"/>
          <w:sz w:val="24"/>
          <w:szCs w:val="24"/>
          <w:lang w:val="en-US"/>
        </w:rPr>
      </w:pPr>
    </w:p>
    <w:p w14:paraId="65629691" w14:textId="77777777" w:rsidR="00EA0FCC" w:rsidRPr="000C1CE1" w:rsidRDefault="00EA0FCC" w:rsidP="00B01C90">
      <w:pPr>
        <w:spacing w:after="0" w:line="240" w:lineRule="auto"/>
        <w:rPr>
          <w:rFonts w:ascii="Times New Roman" w:hAnsi="Times New Roman" w:cs="Times New Roman"/>
          <w:b/>
          <w:bCs/>
          <w:sz w:val="24"/>
          <w:szCs w:val="24"/>
          <w:lang w:val="en-US"/>
        </w:rPr>
      </w:pPr>
      <w:r w:rsidRPr="000C1CE1">
        <w:rPr>
          <w:rFonts w:ascii="Times New Roman" w:hAnsi="Times New Roman" w:cs="Times New Roman"/>
          <w:b/>
          <w:bCs/>
          <w:sz w:val="24"/>
          <w:szCs w:val="24"/>
          <w:lang w:val="en-US"/>
        </w:rPr>
        <w:t xml:space="preserve">D: Grounds for exclusion provided for by Italian law and equivalent situations provided for by the law of the country where the </w:t>
      </w:r>
      <w:r w:rsidR="00347661" w:rsidRPr="000C1CE1">
        <w:rPr>
          <w:rFonts w:ascii="Times New Roman" w:hAnsi="Times New Roman" w:cs="Times New Roman"/>
          <w:b/>
          <w:bCs/>
          <w:sz w:val="24"/>
          <w:szCs w:val="24"/>
          <w:lang w:val="en-US"/>
        </w:rPr>
        <w:t>spons</w:t>
      </w:r>
      <w:r w:rsidR="001F3949" w:rsidRPr="000C1CE1">
        <w:rPr>
          <w:rFonts w:ascii="Times New Roman" w:hAnsi="Times New Roman" w:cs="Times New Roman"/>
          <w:b/>
          <w:bCs/>
          <w:sz w:val="24"/>
          <w:szCs w:val="24"/>
          <w:lang w:val="en-US"/>
        </w:rPr>
        <w:t>o</w:t>
      </w:r>
      <w:r w:rsidR="00347661" w:rsidRPr="000C1CE1">
        <w:rPr>
          <w:rFonts w:ascii="Times New Roman" w:hAnsi="Times New Roman" w:cs="Times New Roman"/>
          <w:b/>
          <w:bCs/>
          <w:sz w:val="24"/>
          <w:szCs w:val="24"/>
          <w:lang w:val="en-US"/>
        </w:rPr>
        <w:t>rship</w:t>
      </w:r>
      <w:r w:rsidRPr="000C1CE1">
        <w:rPr>
          <w:rFonts w:ascii="Times New Roman" w:hAnsi="Times New Roman" w:cs="Times New Roman"/>
          <w:b/>
          <w:bCs/>
          <w:sz w:val="24"/>
          <w:szCs w:val="24"/>
          <w:lang w:val="en-US"/>
        </w:rPr>
        <w:t xml:space="preserve"> is carried out </w:t>
      </w:r>
    </w:p>
    <w:p w14:paraId="12373330" w14:textId="77777777" w:rsidR="00EA0FCC" w:rsidRPr="000C1CE1" w:rsidRDefault="00347661" w:rsidP="00B01C90">
      <w:pPr>
        <w:spacing w:after="0" w:line="240" w:lineRule="auto"/>
        <w:rPr>
          <w:rFonts w:ascii="Times New Roman" w:hAnsi="Times New Roman" w:cs="Times New Roman"/>
          <w:sz w:val="24"/>
          <w:szCs w:val="24"/>
          <w:lang w:val="en-US"/>
        </w:rPr>
      </w:pPr>
      <w:r w:rsidRPr="00F823E4">
        <w:rPr>
          <w:rFonts w:ascii="Times New Roman" w:hAnsi="Times New Roman" w:cs="Times New Roman"/>
          <w:sz w:val="24"/>
          <w:szCs w:val="24"/>
          <w:lang w:val="en-US"/>
        </w:rPr>
        <w:t xml:space="preserve">The economic operator herby confirms </w:t>
      </w:r>
      <w:r w:rsidR="00F823E4">
        <w:rPr>
          <w:rFonts w:ascii="Times New Roman" w:hAnsi="Times New Roman" w:cs="Times New Roman"/>
          <w:sz w:val="24"/>
          <w:szCs w:val="24"/>
          <w:lang w:val="en-US"/>
        </w:rPr>
        <w:t>that none of the below applies</w:t>
      </w:r>
      <w:r w:rsidR="00EA0FCC" w:rsidRPr="00F823E4">
        <w:rPr>
          <w:rFonts w:ascii="Times New Roman" w:hAnsi="Times New Roman" w:cs="Times New Roman"/>
          <w:sz w:val="24"/>
          <w:szCs w:val="24"/>
          <w:lang w:val="en-US"/>
        </w:rPr>
        <w:t>:</w:t>
      </w:r>
    </w:p>
    <w:p w14:paraId="6AB36B3D" w14:textId="77777777" w:rsidR="00EA0FCC" w:rsidRPr="000C1CE1" w:rsidRDefault="00EA0FCC" w:rsidP="00B01C90">
      <w:pPr>
        <w:pStyle w:val="ListParagraph"/>
        <w:numPr>
          <w:ilvl w:val="0"/>
          <w:numId w:val="11"/>
        </w:numPr>
        <w:spacing w:after="0" w:line="240" w:lineRule="auto"/>
        <w:rPr>
          <w:rFonts w:ascii="Times New Roman" w:hAnsi="Times New Roman" w:cs="Times New Roman"/>
          <w:sz w:val="24"/>
          <w:szCs w:val="24"/>
          <w:lang w:val="en-US"/>
        </w:rPr>
      </w:pPr>
      <w:r w:rsidRPr="000C1CE1">
        <w:rPr>
          <w:rFonts w:ascii="Times New Roman" w:hAnsi="Times New Roman" w:cs="Times New Roman"/>
          <w:sz w:val="24"/>
          <w:szCs w:val="24"/>
          <w:lang w:val="en-US"/>
        </w:rPr>
        <w:t>there are grounds for disqualification, suspension or prohibition under anti-mafia legislation</w:t>
      </w:r>
      <w:r w:rsidR="008B3B60">
        <w:rPr>
          <w:rFonts w:ascii="Times New Roman" w:hAnsi="Times New Roman" w:cs="Times New Roman"/>
          <w:sz w:val="24"/>
          <w:szCs w:val="24"/>
          <w:lang w:val="en-US"/>
        </w:rPr>
        <w:t>;</w:t>
      </w:r>
    </w:p>
    <w:p w14:paraId="0025E2D9" w14:textId="77777777" w:rsidR="00EA0FCC" w:rsidRPr="000C1CE1" w:rsidRDefault="00EA0FCC" w:rsidP="00B01C90">
      <w:pPr>
        <w:pStyle w:val="ListParagraph"/>
        <w:numPr>
          <w:ilvl w:val="0"/>
          <w:numId w:val="11"/>
        </w:numPr>
        <w:spacing w:after="0" w:line="240" w:lineRule="auto"/>
        <w:rPr>
          <w:rFonts w:ascii="Times New Roman" w:hAnsi="Times New Roman" w:cs="Times New Roman"/>
          <w:sz w:val="24"/>
          <w:szCs w:val="24"/>
          <w:lang w:val="en-US"/>
        </w:rPr>
      </w:pPr>
      <w:r w:rsidRPr="000C1CE1">
        <w:rPr>
          <w:rFonts w:ascii="Times New Roman" w:hAnsi="Times New Roman" w:cs="Times New Roman"/>
          <w:sz w:val="24"/>
          <w:szCs w:val="24"/>
          <w:lang w:val="en-US"/>
        </w:rPr>
        <w:t>is subject to infiltration by organised crime</w:t>
      </w:r>
      <w:r w:rsidR="008B3B60">
        <w:rPr>
          <w:rFonts w:ascii="Times New Roman" w:hAnsi="Times New Roman" w:cs="Times New Roman"/>
          <w:sz w:val="24"/>
          <w:szCs w:val="24"/>
          <w:lang w:val="en-US"/>
        </w:rPr>
        <w:t>;</w:t>
      </w:r>
    </w:p>
    <w:p w14:paraId="487C5096" w14:textId="77777777" w:rsidR="00EA0FCC" w:rsidRPr="000C1CE1" w:rsidRDefault="00EA0FCC" w:rsidP="00B01C90">
      <w:pPr>
        <w:pStyle w:val="ListParagraph"/>
        <w:numPr>
          <w:ilvl w:val="0"/>
          <w:numId w:val="11"/>
        </w:numPr>
        <w:spacing w:after="0" w:line="240" w:lineRule="auto"/>
        <w:rPr>
          <w:rFonts w:ascii="Times New Roman" w:hAnsi="Times New Roman" w:cs="Times New Roman"/>
          <w:sz w:val="24"/>
          <w:szCs w:val="24"/>
          <w:lang w:val="en-US"/>
        </w:rPr>
      </w:pPr>
      <w:r w:rsidRPr="000C1CE1">
        <w:rPr>
          <w:rFonts w:ascii="Times New Roman" w:hAnsi="Times New Roman" w:cs="Times New Roman"/>
          <w:sz w:val="24"/>
          <w:szCs w:val="24"/>
          <w:lang w:val="en-US"/>
        </w:rPr>
        <w:t>has been subject to a prohibition from carrying out the activity or to any other sanction involving a prohibition on contracting with the public administration</w:t>
      </w:r>
    </w:p>
    <w:p w14:paraId="642C5558" w14:textId="77777777" w:rsidR="00EA0FCC" w:rsidRPr="000C1CE1" w:rsidRDefault="00EA0FCC" w:rsidP="00B01C90">
      <w:pPr>
        <w:pStyle w:val="ListParagraph"/>
        <w:numPr>
          <w:ilvl w:val="0"/>
          <w:numId w:val="11"/>
        </w:numPr>
        <w:spacing w:after="0" w:line="240" w:lineRule="auto"/>
        <w:rPr>
          <w:rFonts w:ascii="Times New Roman" w:hAnsi="Times New Roman" w:cs="Times New Roman"/>
          <w:sz w:val="24"/>
          <w:szCs w:val="24"/>
          <w:lang w:val="en-US"/>
        </w:rPr>
      </w:pPr>
      <w:r w:rsidRPr="000C1CE1">
        <w:rPr>
          <w:rFonts w:ascii="Times New Roman" w:hAnsi="Times New Roman" w:cs="Times New Roman"/>
          <w:sz w:val="24"/>
          <w:szCs w:val="24"/>
          <w:lang w:val="en-US"/>
        </w:rPr>
        <w:t xml:space="preserve">has been </w:t>
      </w:r>
      <w:r w:rsidR="003613AC" w:rsidRPr="000C1CE1">
        <w:rPr>
          <w:rFonts w:ascii="Times New Roman" w:hAnsi="Times New Roman" w:cs="Times New Roman"/>
          <w:sz w:val="24"/>
          <w:szCs w:val="24"/>
          <w:lang w:val="en-US"/>
        </w:rPr>
        <w:t>registered by</w:t>
      </w:r>
      <w:r w:rsidRPr="000C1CE1">
        <w:rPr>
          <w:rFonts w:ascii="Times New Roman" w:hAnsi="Times New Roman" w:cs="Times New Roman"/>
          <w:sz w:val="24"/>
          <w:szCs w:val="24"/>
          <w:lang w:val="en-US"/>
        </w:rPr>
        <w:t xml:space="preserve"> the National Anti-Corruption Authority for having submitted false declarations or false documentation for the purpose of issuance the certificate of qualification, for the period during which the enrolment lasts;  </w:t>
      </w:r>
    </w:p>
    <w:p w14:paraId="13D30ACE" w14:textId="77777777" w:rsidR="00EA0FCC" w:rsidRPr="000C1CE1" w:rsidRDefault="00EA0FCC" w:rsidP="00B01C90">
      <w:pPr>
        <w:pStyle w:val="ListParagraph"/>
        <w:numPr>
          <w:ilvl w:val="0"/>
          <w:numId w:val="11"/>
        </w:numPr>
        <w:spacing w:after="0" w:line="240" w:lineRule="auto"/>
        <w:rPr>
          <w:rFonts w:ascii="Times New Roman" w:hAnsi="Times New Roman" w:cs="Times New Roman"/>
          <w:sz w:val="24"/>
          <w:szCs w:val="24"/>
          <w:lang w:val="en-US"/>
        </w:rPr>
      </w:pPr>
      <w:r w:rsidRPr="000C1CE1">
        <w:rPr>
          <w:rFonts w:ascii="Times New Roman" w:hAnsi="Times New Roman" w:cs="Times New Roman"/>
          <w:sz w:val="24"/>
          <w:szCs w:val="24"/>
          <w:lang w:val="en-US"/>
        </w:rPr>
        <w:t xml:space="preserve">has violated the prohibition of fiduciary registration </w:t>
      </w:r>
    </w:p>
    <w:p w14:paraId="225241A7" w14:textId="77777777" w:rsidR="00EA0FCC" w:rsidRPr="000C1CE1" w:rsidRDefault="00EA0FCC" w:rsidP="00B01C90">
      <w:pPr>
        <w:pStyle w:val="ListParagraph"/>
        <w:numPr>
          <w:ilvl w:val="0"/>
          <w:numId w:val="11"/>
        </w:numPr>
        <w:spacing w:after="0" w:line="240" w:lineRule="auto"/>
        <w:rPr>
          <w:rFonts w:ascii="Times New Roman" w:hAnsi="Times New Roman" w:cs="Times New Roman"/>
          <w:sz w:val="24"/>
          <w:szCs w:val="24"/>
          <w:lang w:val="en-US"/>
        </w:rPr>
      </w:pPr>
      <w:r w:rsidRPr="000C1CE1">
        <w:rPr>
          <w:rFonts w:ascii="Times New Roman" w:hAnsi="Times New Roman" w:cs="Times New Roman"/>
          <w:sz w:val="24"/>
          <w:szCs w:val="24"/>
          <w:lang w:val="en-US"/>
        </w:rPr>
        <w:t xml:space="preserve">failed to comply with the rules on the right to work of disabled people </w:t>
      </w:r>
    </w:p>
    <w:p w14:paraId="48AD5BB7" w14:textId="77777777" w:rsidR="00F823E4" w:rsidRDefault="00F823E4" w:rsidP="00B01C90">
      <w:pPr>
        <w:pStyle w:val="ListParagraph"/>
        <w:numPr>
          <w:ilvl w:val="0"/>
          <w:numId w:val="11"/>
        </w:numPr>
        <w:spacing w:after="0" w:line="240" w:lineRule="auto"/>
        <w:rPr>
          <w:rFonts w:ascii="Times New Roman" w:hAnsi="Times New Roman" w:cs="Times New Roman"/>
          <w:sz w:val="24"/>
          <w:szCs w:val="24"/>
          <w:lang w:val="en-US"/>
        </w:rPr>
      </w:pPr>
      <w:r w:rsidRPr="00F823E4">
        <w:rPr>
          <w:rFonts w:ascii="Times New Roman" w:hAnsi="Times New Roman" w:cs="Times New Roman"/>
          <w:sz w:val="24"/>
          <w:szCs w:val="24"/>
          <w:lang w:val="en-US"/>
        </w:rPr>
        <w:t>was a victim of</w:t>
      </w:r>
      <w:r w:rsidR="00EA0FCC" w:rsidRPr="00F823E4">
        <w:rPr>
          <w:rFonts w:ascii="Times New Roman" w:hAnsi="Times New Roman" w:cs="Times New Roman"/>
          <w:sz w:val="24"/>
          <w:szCs w:val="24"/>
          <w:lang w:val="en-US"/>
        </w:rPr>
        <w:t xml:space="preserve"> crimes of bribery and extortion committed by organized crime or by those who intended to facilitate the activity of organized crime and there is no case of necessity or legitimate defense, </w:t>
      </w:r>
      <w:r w:rsidR="00AB3EC1" w:rsidRPr="00F823E4">
        <w:rPr>
          <w:rFonts w:ascii="Times New Roman" w:hAnsi="Times New Roman" w:cs="Times New Roman"/>
          <w:sz w:val="24"/>
          <w:szCs w:val="24"/>
          <w:lang w:val="en-US"/>
        </w:rPr>
        <w:t xml:space="preserve">and </w:t>
      </w:r>
      <w:r w:rsidRPr="00F823E4">
        <w:rPr>
          <w:rFonts w:ascii="Times New Roman" w:hAnsi="Times New Roman" w:cs="Times New Roman"/>
          <w:sz w:val="24"/>
          <w:szCs w:val="24"/>
          <w:lang w:val="en-US"/>
        </w:rPr>
        <w:t>has failed to reported the facts to the judicial authority;</w:t>
      </w:r>
    </w:p>
    <w:p w14:paraId="3DA4503A" w14:textId="77777777" w:rsidR="00EA0FCC" w:rsidRPr="00F823E4" w:rsidRDefault="00EA0FCC" w:rsidP="00B01C90">
      <w:pPr>
        <w:pStyle w:val="ListParagraph"/>
        <w:numPr>
          <w:ilvl w:val="0"/>
          <w:numId w:val="11"/>
        </w:numPr>
        <w:spacing w:after="0" w:line="240" w:lineRule="auto"/>
        <w:rPr>
          <w:rFonts w:ascii="Times New Roman" w:hAnsi="Times New Roman" w:cs="Times New Roman"/>
          <w:sz w:val="24"/>
          <w:szCs w:val="24"/>
          <w:lang w:val="en-US"/>
        </w:rPr>
      </w:pPr>
      <w:r w:rsidRPr="00F823E4">
        <w:rPr>
          <w:rFonts w:ascii="Times New Roman" w:hAnsi="Times New Roman" w:cs="Times New Roman"/>
          <w:sz w:val="24"/>
          <w:szCs w:val="24"/>
          <w:lang w:val="en-US"/>
        </w:rPr>
        <w:t>is in relation to another participant in the same award procedure, in a situation of control or in any relationship, even de facto, if the situation of control or the relationship means that the tenders are attributable to a single decision-making centre</w:t>
      </w:r>
      <w:r w:rsidR="008B3B60">
        <w:rPr>
          <w:rFonts w:ascii="Times New Roman" w:hAnsi="Times New Roman" w:cs="Times New Roman"/>
          <w:sz w:val="24"/>
          <w:szCs w:val="24"/>
          <w:lang w:val="en-US"/>
        </w:rPr>
        <w:t>;</w:t>
      </w:r>
    </w:p>
    <w:p w14:paraId="63A68541" w14:textId="77777777" w:rsidR="00EA0FCC" w:rsidRPr="000C1CE1" w:rsidRDefault="00EA0FCC" w:rsidP="00B01C90">
      <w:pPr>
        <w:pStyle w:val="ListParagraph"/>
        <w:numPr>
          <w:ilvl w:val="0"/>
          <w:numId w:val="11"/>
        </w:numPr>
        <w:spacing w:after="0" w:line="240" w:lineRule="auto"/>
        <w:rPr>
          <w:rFonts w:ascii="Times New Roman" w:hAnsi="Times New Roman" w:cs="Times New Roman"/>
          <w:sz w:val="24"/>
          <w:szCs w:val="24"/>
          <w:lang w:val="en-US"/>
        </w:rPr>
      </w:pPr>
      <w:r w:rsidRPr="000C1CE1">
        <w:rPr>
          <w:rFonts w:ascii="Times New Roman" w:hAnsi="Times New Roman" w:cs="Times New Roman"/>
          <w:sz w:val="24"/>
          <w:szCs w:val="24"/>
          <w:lang w:val="en-US"/>
        </w:rPr>
        <w:t xml:space="preserve">has entered into employment or self-employment contracts and, in any case, has assigned tasks to former employees of the </w:t>
      </w:r>
      <w:r w:rsidR="00AB3EC1" w:rsidRPr="000C1CE1">
        <w:rPr>
          <w:rFonts w:ascii="Times New Roman" w:hAnsi="Times New Roman" w:cs="Times New Roman"/>
          <w:sz w:val="24"/>
          <w:szCs w:val="24"/>
          <w:lang w:val="en-US"/>
        </w:rPr>
        <w:t>Sponsee</w:t>
      </w:r>
      <w:r w:rsidRPr="000C1CE1">
        <w:rPr>
          <w:rFonts w:ascii="Times New Roman" w:hAnsi="Times New Roman" w:cs="Times New Roman"/>
          <w:sz w:val="24"/>
          <w:szCs w:val="24"/>
          <w:lang w:val="en-US"/>
        </w:rPr>
        <w:t xml:space="preserve"> who have ceased their employment relationship for less than three years and who in the last three years of service have exercised authoritative or negotiating powers on behalf of the Principal vis-à-vis the same economic operator (pantouflage or revolving door)</w:t>
      </w:r>
      <w:r w:rsidR="008B3B60">
        <w:rPr>
          <w:rFonts w:ascii="Times New Roman" w:hAnsi="Times New Roman" w:cs="Times New Roman"/>
          <w:sz w:val="24"/>
          <w:szCs w:val="24"/>
          <w:lang w:val="en-US"/>
        </w:rPr>
        <w:t>.</w:t>
      </w:r>
    </w:p>
    <w:p w14:paraId="0652F3B2" w14:textId="77777777" w:rsidR="00EA0FCC" w:rsidRPr="000C1CE1" w:rsidRDefault="00EA0FCC" w:rsidP="00B01C90">
      <w:pPr>
        <w:spacing w:after="0" w:line="240" w:lineRule="auto"/>
        <w:ind w:left="360"/>
        <w:rPr>
          <w:rFonts w:ascii="Times New Roman" w:hAnsi="Times New Roman" w:cs="Times New Roman"/>
          <w:sz w:val="24"/>
          <w:szCs w:val="24"/>
          <w:lang w:val="en-US"/>
        </w:rPr>
      </w:pPr>
    </w:p>
    <w:p w14:paraId="375BA86A" w14:textId="77777777" w:rsidR="00EA0FCC" w:rsidRPr="000C1CE1" w:rsidRDefault="00CD7236" w:rsidP="00B01C90">
      <w:pPr>
        <w:spacing w:after="0" w:line="240" w:lineRule="auto"/>
        <w:jc w:val="center"/>
        <w:rPr>
          <w:rFonts w:ascii="Times New Roman" w:hAnsi="Times New Roman" w:cs="Times New Roman"/>
          <w:b/>
          <w:bCs/>
          <w:sz w:val="24"/>
          <w:szCs w:val="24"/>
          <w:lang w:val="en-US" w:eastAsia="it-IT"/>
        </w:rPr>
      </w:pPr>
      <w:r w:rsidRPr="000C1CE1">
        <w:rPr>
          <w:rFonts w:ascii="Times New Roman" w:hAnsi="Times New Roman" w:cs="Times New Roman"/>
          <w:b/>
          <w:bCs/>
          <w:sz w:val="24"/>
          <w:szCs w:val="24"/>
          <w:lang w:val="en-US" w:eastAsia="it-IT"/>
        </w:rPr>
        <w:t xml:space="preserve">PART IV - </w:t>
      </w:r>
      <w:r w:rsidR="00EA0FCC" w:rsidRPr="000C1CE1">
        <w:rPr>
          <w:rFonts w:ascii="Times New Roman" w:hAnsi="Times New Roman" w:cs="Times New Roman"/>
          <w:b/>
          <w:bCs/>
          <w:sz w:val="24"/>
          <w:szCs w:val="24"/>
          <w:lang w:val="en-US" w:eastAsia="it-IT"/>
        </w:rPr>
        <w:t>SELECTION CRITERIA</w:t>
      </w:r>
    </w:p>
    <w:p w14:paraId="5258BF8D" w14:textId="57CC52A1" w:rsidR="00EA0FCC" w:rsidRPr="000C1CE1" w:rsidRDefault="00EA0FCC" w:rsidP="00B01C90">
      <w:pPr>
        <w:spacing w:after="0" w:line="240" w:lineRule="auto"/>
        <w:jc w:val="both"/>
        <w:rPr>
          <w:rFonts w:ascii="Times New Roman" w:hAnsi="Times New Roman" w:cs="Times New Roman"/>
          <w:sz w:val="24"/>
          <w:szCs w:val="24"/>
          <w:lang w:val="en-US"/>
        </w:rPr>
      </w:pPr>
      <w:r w:rsidRPr="000C1CE1">
        <w:rPr>
          <w:rFonts w:ascii="Times New Roman" w:hAnsi="Times New Roman" w:cs="Times New Roman"/>
          <w:sz w:val="24"/>
          <w:szCs w:val="24"/>
          <w:lang w:val="en-US"/>
        </w:rPr>
        <w:t xml:space="preserve">The </w:t>
      </w:r>
      <w:r w:rsidR="00CD7236" w:rsidRPr="000C1CE1">
        <w:rPr>
          <w:rFonts w:ascii="Times New Roman" w:hAnsi="Times New Roman" w:cs="Times New Roman"/>
          <w:sz w:val="24"/>
          <w:szCs w:val="24"/>
          <w:lang w:val="en-US"/>
        </w:rPr>
        <w:t xml:space="preserve">Sponsor </w:t>
      </w:r>
      <w:r w:rsidRPr="000C1CE1">
        <w:rPr>
          <w:rFonts w:ascii="Times New Roman" w:hAnsi="Times New Roman" w:cs="Times New Roman"/>
          <w:sz w:val="24"/>
          <w:szCs w:val="24"/>
          <w:lang w:val="en-US"/>
        </w:rPr>
        <w:t xml:space="preserve">has to meet all the selection criteria required in </w:t>
      </w:r>
      <w:r w:rsidR="00CD7236" w:rsidRPr="000C1CE1">
        <w:rPr>
          <w:rFonts w:ascii="Times New Roman" w:hAnsi="Times New Roman" w:cs="Times New Roman"/>
          <w:sz w:val="24"/>
          <w:szCs w:val="24"/>
          <w:lang w:val="en-US"/>
        </w:rPr>
        <w:t xml:space="preserve">call </w:t>
      </w:r>
      <w:r w:rsidR="00A844FD">
        <w:rPr>
          <w:rFonts w:ascii="Times New Roman" w:hAnsi="Times New Roman" w:cs="Times New Roman"/>
          <w:sz w:val="24"/>
          <w:szCs w:val="24"/>
          <w:lang w:val="en-US"/>
        </w:rPr>
        <w:t xml:space="preserve">Prot. </w:t>
      </w:r>
      <w:r w:rsidR="006734FD">
        <w:rPr>
          <w:rFonts w:ascii="Times New Roman" w:hAnsi="Times New Roman" w:cs="Times New Roman"/>
          <w:sz w:val="24"/>
          <w:szCs w:val="24"/>
          <w:lang w:val="en-US"/>
        </w:rPr>
        <w:t>3702</w:t>
      </w:r>
      <w:r w:rsidR="00F66904">
        <w:rPr>
          <w:rFonts w:ascii="Times New Roman" w:hAnsi="Times New Roman" w:cs="Times New Roman"/>
          <w:sz w:val="24"/>
          <w:szCs w:val="24"/>
          <w:lang w:val="en-US"/>
        </w:rPr>
        <w:t xml:space="preserve"> dated </w:t>
      </w:r>
      <w:r w:rsidR="006734FD">
        <w:rPr>
          <w:rFonts w:ascii="Times New Roman" w:hAnsi="Times New Roman" w:cs="Times New Roman"/>
          <w:sz w:val="24"/>
          <w:szCs w:val="24"/>
          <w:lang w:val="en-US"/>
        </w:rPr>
        <w:t>07.09.2026</w:t>
      </w:r>
      <w:r w:rsidR="00C979EA">
        <w:rPr>
          <w:rFonts w:ascii="Times New Roman" w:hAnsi="Times New Roman" w:cs="Times New Roman"/>
          <w:sz w:val="24"/>
          <w:szCs w:val="24"/>
          <w:lang w:val="en-US"/>
        </w:rPr>
        <w:t>.</w:t>
      </w:r>
    </w:p>
    <w:p w14:paraId="31B96448" w14:textId="77777777" w:rsidR="00EA0FCC" w:rsidRPr="000C1CE1" w:rsidRDefault="00EA0FCC" w:rsidP="00B01C90">
      <w:pPr>
        <w:spacing w:after="0" w:line="240" w:lineRule="auto"/>
        <w:rPr>
          <w:rFonts w:ascii="Times New Roman" w:hAnsi="Times New Roman" w:cs="Times New Roman"/>
          <w:sz w:val="24"/>
          <w:szCs w:val="24"/>
          <w:lang w:val="en-US"/>
        </w:rPr>
      </w:pPr>
    </w:p>
    <w:p w14:paraId="3048F2C0" w14:textId="77777777" w:rsidR="00EA0FCC" w:rsidRPr="000C1CE1" w:rsidRDefault="00CD7236" w:rsidP="00B01C90">
      <w:pPr>
        <w:spacing w:after="0" w:line="240" w:lineRule="auto"/>
        <w:jc w:val="center"/>
        <w:rPr>
          <w:rFonts w:ascii="Times New Roman" w:hAnsi="Times New Roman" w:cs="Times New Roman"/>
          <w:b/>
          <w:bCs/>
          <w:sz w:val="24"/>
          <w:szCs w:val="24"/>
          <w:lang w:val="en-US" w:eastAsia="it-IT"/>
        </w:rPr>
      </w:pPr>
      <w:r w:rsidRPr="000C1CE1">
        <w:rPr>
          <w:rFonts w:ascii="Times New Roman" w:hAnsi="Times New Roman" w:cs="Times New Roman"/>
          <w:b/>
          <w:bCs/>
          <w:sz w:val="24"/>
          <w:szCs w:val="24"/>
          <w:lang w:val="en-US" w:eastAsia="it-IT"/>
        </w:rPr>
        <w:t>PART V -</w:t>
      </w:r>
      <w:r w:rsidR="00EA0FCC" w:rsidRPr="000C1CE1">
        <w:rPr>
          <w:rFonts w:ascii="Times New Roman" w:hAnsi="Times New Roman" w:cs="Times New Roman"/>
          <w:b/>
          <w:bCs/>
          <w:sz w:val="24"/>
          <w:szCs w:val="24"/>
          <w:lang w:val="en-US" w:eastAsia="it-IT"/>
        </w:rPr>
        <w:t xml:space="preserve"> FINAL DECLARATIONS</w:t>
      </w:r>
    </w:p>
    <w:p w14:paraId="79958C5C" w14:textId="77777777" w:rsidR="00EA0FCC" w:rsidRPr="000C1CE1" w:rsidRDefault="00EA0FCC" w:rsidP="00B01C90">
      <w:pPr>
        <w:spacing w:after="0" w:line="240" w:lineRule="auto"/>
        <w:rPr>
          <w:rFonts w:ascii="Times New Roman" w:hAnsi="Times New Roman" w:cs="Times New Roman"/>
          <w:sz w:val="24"/>
          <w:szCs w:val="24"/>
          <w:lang w:val="en-US"/>
        </w:rPr>
      </w:pPr>
      <w:r w:rsidRPr="000C1CE1">
        <w:rPr>
          <w:rFonts w:ascii="Times New Roman" w:hAnsi="Times New Roman" w:cs="Times New Roman"/>
          <w:sz w:val="24"/>
          <w:szCs w:val="24"/>
          <w:lang w:val="en-US"/>
        </w:rPr>
        <w:t>The undersigned(s) formally declare that the information contained in parts II to IV is true and correct and that the undersigned(s) is/are aware of the consequences, including of a criminal nature, of a serious false declaration, provided for by Italian and local law.</w:t>
      </w:r>
    </w:p>
    <w:p w14:paraId="793692BD" w14:textId="77777777" w:rsidR="00EA0FCC" w:rsidRPr="000C1CE1" w:rsidRDefault="00EA0FCC" w:rsidP="00B01C90">
      <w:pPr>
        <w:spacing w:after="0" w:line="240" w:lineRule="auto"/>
        <w:jc w:val="both"/>
        <w:rPr>
          <w:rFonts w:ascii="Times New Roman" w:hAnsi="Times New Roman" w:cs="Times New Roman"/>
          <w:sz w:val="24"/>
          <w:szCs w:val="24"/>
          <w:lang w:val="en-US"/>
        </w:rPr>
      </w:pPr>
      <w:r w:rsidRPr="000C1CE1">
        <w:rPr>
          <w:rFonts w:ascii="Times New Roman" w:hAnsi="Times New Roman" w:cs="Times New Roman"/>
          <w:sz w:val="24"/>
          <w:szCs w:val="24"/>
          <w:lang w:val="en-US"/>
        </w:rPr>
        <w:t xml:space="preserve">The undersigned(s) hereby certify the lack of the grounds for exclusion provided for </w:t>
      </w:r>
      <w:r w:rsidRPr="00BD71E2">
        <w:rPr>
          <w:rFonts w:ascii="Times New Roman" w:hAnsi="Times New Roman" w:cs="Times New Roman"/>
          <w:sz w:val="24"/>
          <w:szCs w:val="24"/>
          <w:lang w:val="en-US"/>
        </w:rPr>
        <w:t>in Part III and the possession of the requirements referred to in Part IV.</w:t>
      </w:r>
    </w:p>
    <w:p w14:paraId="3DA85D76" w14:textId="77777777" w:rsidR="00EA0FCC" w:rsidRPr="000C1CE1" w:rsidRDefault="00EA0FCC" w:rsidP="00B01C90">
      <w:pPr>
        <w:spacing w:after="0" w:line="240" w:lineRule="auto"/>
        <w:jc w:val="both"/>
        <w:rPr>
          <w:rFonts w:ascii="Times New Roman" w:hAnsi="Times New Roman" w:cs="Times New Roman"/>
          <w:sz w:val="24"/>
          <w:szCs w:val="24"/>
          <w:lang w:val="en-US"/>
        </w:rPr>
      </w:pPr>
      <w:r w:rsidRPr="000C1CE1">
        <w:rPr>
          <w:rFonts w:ascii="Times New Roman" w:hAnsi="Times New Roman" w:cs="Times New Roman"/>
          <w:sz w:val="24"/>
          <w:szCs w:val="24"/>
          <w:lang w:val="en-US"/>
        </w:rPr>
        <w:t xml:space="preserve">The undersigned(s) formally authorize(s) the </w:t>
      </w:r>
      <w:r w:rsidR="00AB3EC1" w:rsidRPr="000C1CE1">
        <w:rPr>
          <w:rFonts w:ascii="Times New Roman" w:hAnsi="Times New Roman" w:cs="Times New Roman"/>
          <w:sz w:val="24"/>
          <w:szCs w:val="24"/>
          <w:lang w:val="en-US"/>
        </w:rPr>
        <w:t>Sponsee</w:t>
      </w:r>
      <w:r w:rsidRPr="000C1CE1">
        <w:rPr>
          <w:rFonts w:ascii="Times New Roman" w:hAnsi="Times New Roman" w:cs="Times New Roman"/>
          <w:sz w:val="24"/>
          <w:szCs w:val="24"/>
          <w:lang w:val="en-US"/>
        </w:rPr>
        <w:t>, referred to in Part I, to carry out checks with the competent local authorities on the truthfulness of the declarations made on the requirements.</w:t>
      </w:r>
    </w:p>
    <w:p w14:paraId="7F165AFE" w14:textId="0492C717" w:rsidR="00EA0FCC" w:rsidRPr="000C1CE1" w:rsidRDefault="00EA0FCC" w:rsidP="00B01C90">
      <w:pPr>
        <w:shd w:val="clear" w:color="auto" w:fill="FFFFFF"/>
        <w:spacing w:after="0" w:line="240" w:lineRule="auto"/>
        <w:jc w:val="both"/>
        <w:rPr>
          <w:rFonts w:ascii="Times New Roman" w:hAnsi="Times New Roman" w:cs="Times New Roman"/>
          <w:sz w:val="24"/>
          <w:szCs w:val="24"/>
          <w:lang w:val="en-US"/>
        </w:rPr>
      </w:pPr>
      <w:r w:rsidRPr="000C1CE1">
        <w:rPr>
          <w:rFonts w:ascii="Times New Roman" w:hAnsi="Times New Roman" w:cs="Times New Roman"/>
          <w:sz w:val="24"/>
          <w:szCs w:val="24"/>
          <w:lang w:val="en-US"/>
        </w:rPr>
        <w:t xml:space="preserve">The undersigned accepts without reservation or exception the provisions and conditions contained in the </w:t>
      </w:r>
      <w:r w:rsidR="00AB3EC1" w:rsidRPr="000C1CE1">
        <w:rPr>
          <w:rFonts w:ascii="Times New Roman" w:hAnsi="Times New Roman" w:cs="Times New Roman"/>
          <w:sz w:val="24"/>
          <w:szCs w:val="24"/>
          <w:lang w:val="en-US"/>
        </w:rPr>
        <w:t xml:space="preserve">call </w:t>
      </w:r>
      <w:r w:rsidR="00A844FD">
        <w:rPr>
          <w:rFonts w:ascii="Times New Roman" w:hAnsi="Times New Roman" w:cs="Times New Roman"/>
          <w:sz w:val="24"/>
          <w:szCs w:val="24"/>
          <w:lang w:val="en-US"/>
        </w:rPr>
        <w:t xml:space="preserve">Prot. </w:t>
      </w:r>
      <w:r w:rsidR="00F66904">
        <w:rPr>
          <w:rFonts w:ascii="Times New Roman" w:hAnsi="Times New Roman" w:cs="Times New Roman"/>
          <w:sz w:val="24"/>
          <w:szCs w:val="24"/>
          <w:lang w:val="en-US"/>
        </w:rPr>
        <w:t>2346 dated 16.7.2025</w:t>
      </w:r>
      <w:r w:rsidRPr="000C1CE1">
        <w:rPr>
          <w:rFonts w:ascii="Times New Roman" w:hAnsi="Times New Roman" w:cs="Times New Roman"/>
          <w:sz w:val="24"/>
          <w:szCs w:val="24"/>
          <w:lang w:val="en-US"/>
        </w:rPr>
        <w:t>, which is an integral part thereof.</w:t>
      </w:r>
    </w:p>
    <w:p w14:paraId="17ADCE64" w14:textId="77777777" w:rsidR="00EA0FCC" w:rsidRPr="000C1CE1" w:rsidRDefault="00EA0FCC" w:rsidP="00B01C90">
      <w:pPr>
        <w:spacing w:after="0" w:line="240" w:lineRule="auto"/>
        <w:rPr>
          <w:rFonts w:ascii="Times New Roman" w:hAnsi="Times New Roman" w:cs="Times New Roman"/>
          <w:sz w:val="24"/>
          <w:szCs w:val="24"/>
          <w:lang w:val="en-US"/>
        </w:rPr>
      </w:pPr>
    </w:p>
    <w:p w14:paraId="0993EE5E" w14:textId="77777777" w:rsidR="007221A6" w:rsidRPr="000C1CE1" w:rsidRDefault="007221A6" w:rsidP="007221A6">
      <w:pPr>
        <w:spacing w:after="0" w:line="240" w:lineRule="auto"/>
        <w:rPr>
          <w:rFonts w:ascii="Times New Roman" w:hAnsi="Times New Roman" w:cs="Times New Roman"/>
          <w:sz w:val="24"/>
          <w:szCs w:val="24"/>
          <w:lang w:val="en-US" w:eastAsia="it-IT"/>
        </w:rPr>
      </w:pPr>
      <w:r w:rsidRPr="000C1CE1">
        <w:rPr>
          <w:rFonts w:ascii="Times New Roman" w:hAnsi="Times New Roman" w:cs="Times New Roman"/>
          <w:sz w:val="24"/>
          <w:szCs w:val="24"/>
          <w:lang w:val="en-US" w:eastAsia="it-IT"/>
        </w:rPr>
        <w:t>Place and date</w:t>
      </w:r>
    </w:p>
    <w:p w14:paraId="3A557D06" w14:textId="77777777" w:rsidR="007221A6" w:rsidRPr="000C1CE1" w:rsidRDefault="007221A6" w:rsidP="007221A6">
      <w:pPr>
        <w:suppressAutoHyphens/>
        <w:spacing w:after="0" w:line="240" w:lineRule="auto"/>
        <w:rPr>
          <w:rFonts w:ascii="Times New Roman" w:eastAsia="Calibri" w:hAnsi="Times New Roman" w:cs="Times New Roman"/>
          <w:kern w:val="1"/>
          <w:sz w:val="24"/>
          <w:szCs w:val="24"/>
          <w:lang w:val="en-US" w:eastAsia="it-IT" w:bidi="it-IT"/>
        </w:rPr>
      </w:pPr>
    </w:p>
    <w:p w14:paraId="7CAA2186" w14:textId="77777777" w:rsidR="007221A6" w:rsidRDefault="007221A6" w:rsidP="007221A6">
      <w:pPr>
        <w:suppressAutoHyphens/>
        <w:spacing w:after="0" w:line="240" w:lineRule="auto"/>
        <w:ind w:left="4678"/>
        <w:jc w:val="center"/>
        <w:rPr>
          <w:rFonts w:ascii="Times New Roman" w:eastAsia="Calibri" w:hAnsi="Times New Roman" w:cs="Times New Roman"/>
          <w:kern w:val="1"/>
          <w:sz w:val="24"/>
          <w:szCs w:val="24"/>
          <w:lang w:val="en-US" w:eastAsia="it-IT" w:bidi="it-IT"/>
        </w:rPr>
      </w:pPr>
    </w:p>
    <w:p w14:paraId="25D5036C" w14:textId="77777777" w:rsidR="007221A6" w:rsidRPr="000C1CE1" w:rsidRDefault="007221A6" w:rsidP="007221A6">
      <w:pPr>
        <w:suppressAutoHyphens/>
        <w:spacing w:after="0" w:line="240" w:lineRule="auto"/>
        <w:ind w:left="4678"/>
        <w:jc w:val="center"/>
        <w:rPr>
          <w:rFonts w:ascii="Times New Roman" w:eastAsia="Calibri" w:hAnsi="Times New Roman" w:cs="Times New Roman"/>
          <w:kern w:val="1"/>
          <w:sz w:val="24"/>
          <w:szCs w:val="24"/>
          <w:lang w:val="en-US" w:eastAsia="it-IT" w:bidi="it-IT"/>
        </w:rPr>
      </w:pPr>
      <w:r w:rsidRPr="000C1CE1">
        <w:rPr>
          <w:rFonts w:ascii="Times New Roman" w:eastAsia="Calibri" w:hAnsi="Times New Roman" w:cs="Times New Roman"/>
          <w:kern w:val="1"/>
          <w:sz w:val="24"/>
          <w:szCs w:val="24"/>
          <w:lang w:val="en-US" w:eastAsia="it-IT" w:bidi="it-IT"/>
        </w:rPr>
        <w:t>_____________________________________________</w:t>
      </w:r>
    </w:p>
    <w:p w14:paraId="77F115E1" w14:textId="77777777" w:rsidR="007221A6" w:rsidRPr="000C1CE1" w:rsidRDefault="007221A6" w:rsidP="007221A6">
      <w:pPr>
        <w:spacing w:after="0" w:line="240" w:lineRule="auto"/>
        <w:ind w:left="4678"/>
        <w:jc w:val="center"/>
        <w:rPr>
          <w:rFonts w:ascii="Times New Roman" w:hAnsi="Times New Roman" w:cs="Times New Roman"/>
          <w:sz w:val="24"/>
          <w:szCs w:val="24"/>
          <w:lang w:val="en-US" w:eastAsia="it-IT"/>
        </w:rPr>
      </w:pPr>
      <w:r w:rsidRPr="000C1CE1">
        <w:rPr>
          <w:rFonts w:ascii="Times New Roman" w:hAnsi="Times New Roman" w:cs="Times New Roman"/>
          <w:sz w:val="24"/>
          <w:szCs w:val="24"/>
          <w:lang w:val="en-US" w:eastAsia="it-IT"/>
        </w:rPr>
        <w:t>[</w:t>
      </w:r>
      <w:r w:rsidRPr="000C1CE1">
        <w:rPr>
          <w:rFonts w:ascii="Times New Roman" w:hAnsi="Times New Roman" w:cs="Times New Roman"/>
          <w:i/>
          <w:iCs/>
          <w:sz w:val="24"/>
          <w:szCs w:val="24"/>
          <w:lang w:val="en-US" w:eastAsia="it-IT"/>
        </w:rPr>
        <w:t>name, surname and position of the signatory(s)]</w:t>
      </w:r>
      <w:r w:rsidRPr="000C1CE1">
        <w:rPr>
          <w:rFonts w:ascii="Times New Roman" w:hAnsi="Times New Roman" w:cs="Times New Roman"/>
          <w:sz w:val="24"/>
          <w:szCs w:val="24"/>
          <w:lang w:val="en-US" w:eastAsia="it-IT"/>
        </w:rPr>
        <w:t>]</w:t>
      </w:r>
    </w:p>
    <w:p w14:paraId="76E15C29" w14:textId="77777777" w:rsidR="007221A6" w:rsidRPr="000C1CE1" w:rsidRDefault="007221A6" w:rsidP="007221A6">
      <w:pPr>
        <w:suppressAutoHyphens/>
        <w:spacing w:after="0" w:line="240" w:lineRule="auto"/>
        <w:ind w:left="4678"/>
        <w:jc w:val="center"/>
        <w:rPr>
          <w:rFonts w:ascii="Times New Roman" w:eastAsia="Calibri" w:hAnsi="Times New Roman" w:cs="Times New Roman"/>
          <w:kern w:val="1"/>
          <w:sz w:val="24"/>
          <w:szCs w:val="24"/>
          <w:lang w:val="en-US" w:eastAsia="it-IT" w:bidi="it-IT"/>
        </w:rPr>
      </w:pPr>
    </w:p>
    <w:p w14:paraId="3E9981D0" w14:textId="77777777" w:rsidR="007221A6" w:rsidRPr="000C1CE1" w:rsidRDefault="007221A6" w:rsidP="007221A6">
      <w:pPr>
        <w:rPr>
          <w:rFonts w:ascii="Times New Roman" w:eastAsia="Calibri" w:hAnsi="Times New Roman" w:cs="Times New Roman"/>
          <w:b/>
          <w:i/>
          <w:kern w:val="1"/>
          <w:sz w:val="24"/>
          <w:szCs w:val="24"/>
          <w:u w:val="single"/>
          <w:lang w:val="en-US" w:eastAsia="it-IT" w:bidi="it-IT"/>
        </w:rPr>
      </w:pPr>
      <w:r w:rsidRPr="000C1CE1">
        <w:rPr>
          <w:rFonts w:ascii="Times New Roman" w:hAnsi="Times New Roman" w:cs="Times New Roman"/>
          <w:b/>
          <w:sz w:val="24"/>
          <w:szCs w:val="24"/>
          <w:lang w:val="en-US"/>
        </w:rPr>
        <w:t>ATTACH A COPY OF THE IDENTITY DOCUMENT OF THE SIGNATORY</w:t>
      </w:r>
      <w:r w:rsidRPr="000C1CE1">
        <w:rPr>
          <w:rFonts w:ascii="Times New Roman" w:eastAsia="Calibri" w:hAnsi="Times New Roman" w:cs="Times New Roman"/>
          <w:b/>
          <w:i/>
          <w:kern w:val="1"/>
          <w:sz w:val="24"/>
          <w:szCs w:val="24"/>
          <w:u w:val="single"/>
          <w:lang w:val="en-US" w:eastAsia="it-IT" w:bidi="it-IT"/>
        </w:rPr>
        <w:t xml:space="preserve"> </w:t>
      </w:r>
    </w:p>
    <w:p w14:paraId="3A77477F" w14:textId="75AA1E06" w:rsidR="00EA0FCC" w:rsidRPr="00EA0FCC" w:rsidRDefault="00EA0FCC" w:rsidP="00C57F3B">
      <w:pPr>
        <w:spacing w:after="0" w:line="240" w:lineRule="auto"/>
        <w:rPr>
          <w:rFonts w:ascii="Times New Roman" w:hAnsi="Times New Roman" w:cs="Times New Roman"/>
          <w:b/>
          <w:sz w:val="24"/>
          <w:szCs w:val="24"/>
          <w:lang w:val="en-US"/>
        </w:rPr>
      </w:pPr>
      <w:r w:rsidRPr="00EA0FCC">
        <w:rPr>
          <w:rFonts w:ascii="Times New Roman" w:hAnsi="Times New Roman" w:cs="Times New Roman"/>
          <w:b/>
          <w:color w:val="212121"/>
          <w:sz w:val="24"/>
          <w:szCs w:val="24"/>
          <w:lang w:val="en-US"/>
        </w:rPr>
        <w:br w:type="page"/>
      </w:r>
      <w:r w:rsidRPr="00EA0FCC">
        <w:rPr>
          <w:rFonts w:ascii="Times New Roman" w:hAnsi="Times New Roman" w:cs="Times New Roman"/>
          <w:b/>
          <w:color w:val="212121"/>
          <w:sz w:val="24"/>
          <w:szCs w:val="24"/>
          <w:lang w:val="en-US"/>
        </w:rPr>
        <w:lastRenderedPageBreak/>
        <w:t xml:space="preserve">NOTICE </w:t>
      </w:r>
      <w:r w:rsidRPr="00EA0FCC">
        <w:rPr>
          <w:rFonts w:ascii="Times New Roman" w:hAnsi="Times New Roman" w:cs="Times New Roman"/>
          <w:b/>
          <w:color w:val="383838"/>
          <w:sz w:val="24"/>
          <w:szCs w:val="24"/>
          <w:lang w:val="en-US"/>
        </w:rPr>
        <w:t xml:space="preserve">ON </w:t>
      </w:r>
      <w:r w:rsidRPr="00EA0FCC">
        <w:rPr>
          <w:rFonts w:ascii="Times New Roman" w:hAnsi="Times New Roman" w:cs="Times New Roman"/>
          <w:b/>
          <w:color w:val="313131"/>
          <w:sz w:val="24"/>
          <w:szCs w:val="24"/>
          <w:lang w:val="en-US"/>
        </w:rPr>
        <w:t xml:space="preserve">THE </w:t>
      </w:r>
      <w:r w:rsidRPr="00EA0FCC">
        <w:rPr>
          <w:rFonts w:ascii="Times New Roman" w:hAnsi="Times New Roman" w:cs="Times New Roman"/>
          <w:b/>
          <w:color w:val="363636"/>
          <w:sz w:val="24"/>
          <w:szCs w:val="24"/>
          <w:lang w:val="en-US"/>
        </w:rPr>
        <w:t xml:space="preserve">PROTECTION OF </w:t>
      </w:r>
      <w:r w:rsidRPr="00EA0FCC">
        <w:rPr>
          <w:rFonts w:ascii="Times New Roman" w:hAnsi="Times New Roman" w:cs="Times New Roman"/>
          <w:b/>
          <w:color w:val="262626"/>
          <w:sz w:val="24"/>
          <w:szCs w:val="24"/>
          <w:lang w:val="en-US"/>
        </w:rPr>
        <w:t xml:space="preserve">NATURAL </w:t>
      </w:r>
      <w:r w:rsidRPr="00EA0FCC">
        <w:rPr>
          <w:rFonts w:ascii="Times New Roman" w:hAnsi="Times New Roman" w:cs="Times New Roman"/>
          <w:b/>
          <w:color w:val="181818"/>
          <w:sz w:val="24"/>
          <w:szCs w:val="24"/>
          <w:lang w:val="en-US"/>
        </w:rPr>
        <w:t xml:space="preserve">PERSONS </w:t>
      </w:r>
      <w:r w:rsidRPr="00EA0FCC">
        <w:rPr>
          <w:rFonts w:ascii="Times New Roman" w:hAnsi="Times New Roman" w:cs="Times New Roman"/>
          <w:b/>
          <w:color w:val="0F0F0F"/>
          <w:sz w:val="24"/>
          <w:szCs w:val="24"/>
          <w:lang w:val="en-US"/>
        </w:rPr>
        <w:t xml:space="preserve">WITH </w:t>
      </w:r>
      <w:r w:rsidRPr="00EA0FCC">
        <w:rPr>
          <w:rFonts w:ascii="Times New Roman" w:hAnsi="Times New Roman" w:cs="Times New Roman"/>
          <w:b/>
          <w:color w:val="181818"/>
          <w:sz w:val="24"/>
          <w:szCs w:val="24"/>
          <w:lang w:val="en-US"/>
        </w:rPr>
        <w:t xml:space="preserve">REGARD </w:t>
      </w:r>
      <w:r w:rsidRPr="00EA0FCC">
        <w:rPr>
          <w:rFonts w:ascii="Times New Roman" w:hAnsi="Times New Roman" w:cs="Times New Roman"/>
          <w:b/>
          <w:color w:val="363636"/>
          <w:sz w:val="24"/>
          <w:szCs w:val="24"/>
          <w:lang w:val="en-US"/>
        </w:rPr>
        <w:t xml:space="preserve">TO THE </w:t>
      </w:r>
      <w:r w:rsidRPr="00EA0FCC">
        <w:rPr>
          <w:rFonts w:ascii="Times New Roman" w:hAnsi="Times New Roman" w:cs="Times New Roman"/>
          <w:b/>
          <w:color w:val="2A2A2A"/>
          <w:sz w:val="24"/>
          <w:szCs w:val="24"/>
          <w:lang w:val="en-US"/>
        </w:rPr>
        <w:t xml:space="preserve">PROCESSING </w:t>
      </w:r>
      <w:r w:rsidRPr="00EA0FCC">
        <w:rPr>
          <w:rFonts w:ascii="Times New Roman" w:hAnsi="Times New Roman" w:cs="Times New Roman"/>
          <w:b/>
          <w:color w:val="424242"/>
          <w:sz w:val="24"/>
          <w:szCs w:val="24"/>
          <w:lang w:val="en-US"/>
        </w:rPr>
        <w:t xml:space="preserve">OF </w:t>
      </w:r>
      <w:r w:rsidRPr="00EA0FCC">
        <w:rPr>
          <w:rFonts w:ascii="Times New Roman" w:hAnsi="Times New Roman" w:cs="Times New Roman"/>
          <w:b/>
          <w:color w:val="232323"/>
          <w:sz w:val="24"/>
          <w:szCs w:val="24"/>
          <w:lang w:val="en-US"/>
        </w:rPr>
        <w:t xml:space="preserve">PERSONAL </w:t>
      </w:r>
      <w:r w:rsidRPr="00EA0FCC">
        <w:rPr>
          <w:rFonts w:ascii="Times New Roman" w:hAnsi="Times New Roman" w:cs="Times New Roman"/>
          <w:b/>
          <w:color w:val="3F3F3F"/>
          <w:sz w:val="24"/>
          <w:szCs w:val="24"/>
          <w:lang w:val="en-US"/>
        </w:rPr>
        <w:t xml:space="preserve">DATA </w:t>
      </w:r>
      <w:r w:rsidRPr="00EA0FCC">
        <w:rPr>
          <w:rFonts w:ascii="Times New Roman" w:hAnsi="Times New Roman" w:cs="Times New Roman"/>
          <w:b/>
          <w:sz w:val="24"/>
          <w:szCs w:val="24"/>
          <w:lang w:val="en-US"/>
        </w:rPr>
        <w:t xml:space="preserve">(EU </w:t>
      </w:r>
      <w:r w:rsidRPr="00EA0FCC">
        <w:rPr>
          <w:rFonts w:ascii="Times New Roman" w:hAnsi="Times New Roman" w:cs="Times New Roman"/>
          <w:b/>
          <w:color w:val="313131"/>
          <w:sz w:val="24"/>
          <w:szCs w:val="24"/>
          <w:lang w:val="en-US"/>
        </w:rPr>
        <w:t xml:space="preserve">REGULATION </w:t>
      </w:r>
      <w:r w:rsidRPr="00EA0FCC">
        <w:rPr>
          <w:rFonts w:ascii="Times New Roman" w:hAnsi="Times New Roman" w:cs="Times New Roman"/>
          <w:b/>
          <w:sz w:val="24"/>
          <w:szCs w:val="24"/>
          <w:lang w:val="en-US"/>
        </w:rPr>
        <w:t xml:space="preserve">2016/679, </w:t>
      </w:r>
      <w:r w:rsidRPr="00EA0FCC">
        <w:rPr>
          <w:rFonts w:ascii="Times New Roman" w:hAnsi="Times New Roman" w:cs="Times New Roman"/>
          <w:b/>
          <w:color w:val="313131"/>
          <w:sz w:val="24"/>
          <w:szCs w:val="24"/>
          <w:lang w:val="en-US"/>
        </w:rPr>
        <w:t xml:space="preserve">ARTICLE </w:t>
      </w:r>
      <w:r w:rsidRPr="00EA0FCC">
        <w:rPr>
          <w:rFonts w:ascii="Times New Roman" w:hAnsi="Times New Roman" w:cs="Times New Roman"/>
          <w:b/>
          <w:color w:val="161616"/>
          <w:sz w:val="24"/>
          <w:szCs w:val="24"/>
          <w:lang w:val="en-US"/>
        </w:rPr>
        <w:t>13)</w:t>
      </w:r>
    </w:p>
    <w:p w14:paraId="0CFEB2E6" w14:textId="77777777" w:rsidR="00EA0FCC" w:rsidRPr="00EA0FCC" w:rsidRDefault="00EA0FCC" w:rsidP="00B01C90">
      <w:pPr>
        <w:pStyle w:val="BodyText"/>
        <w:rPr>
          <w:b/>
          <w:sz w:val="24"/>
          <w:szCs w:val="24"/>
          <w:lang w:val="en-US"/>
        </w:rPr>
      </w:pPr>
    </w:p>
    <w:p w14:paraId="2221DA47" w14:textId="77777777" w:rsidR="00EA0FCC" w:rsidRPr="00EA0FCC" w:rsidRDefault="00EA0FCC" w:rsidP="00B01C90">
      <w:pPr>
        <w:spacing w:after="0" w:line="240" w:lineRule="auto"/>
        <w:ind w:left="916" w:right="402"/>
        <w:jc w:val="both"/>
        <w:rPr>
          <w:rFonts w:ascii="Times New Roman" w:hAnsi="Times New Roman" w:cs="Times New Roman"/>
          <w:sz w:val="24"/>
          <w:szCs w:val="24"/>
        </w:rPr>
      </w:pPr>
      <w:r w:rsidRPr="00EA0FCC">
        <w:rPr>
          <w:rFonts w:ascii="Times New Roman" w:hAnsi="Times New Roman" w:cs="Times New Roman"/>
          <w:sz w:val="24"/>
          <w:szCs w:val="24"/>
          <w:lang w:val="en-US"/>
        </w:rPr>
        <w:t>The processing of personal data is inspired by the principles of lawfulness, fairness and transparency, in</w:t>
      </w:r>
      <w:r w:rsidRPr="00EA0FCC">
        <w:rPr>
          <w:rFonts w:ascii="Times New Roman" w:hAnsi="Times New Roman" w:cs="Times New Roman"/>
          <w:spacing w:val="-24"/>
          <w:sz w:val="24"/>
          <w:szCs w:val="24"/>
          <w:lang w:val="en-US"/>
        </w:rPr>
        <w:t xml:space="preserve"> </w:t>
      </w:r>
      <w:r w:rsidRPr="00EA0FCC">
        <w:rPr>
          <w:rFonts w:ascii="Times New Roman" w:hAnsi="Times New Roman" w:cs="Times New Roman"/>
          <w:sz w:val="24"/>
          <w:szCs w:val="24"/>
          <w:lang w:val="en-US"/>
        </w:rPr>
        <w:t>order</w:t>
      </w:r>
      <w:r w:rsidRPr="00EA0FCC">
        <w:rPr>
          <w:rFonts w:ascii="Times New Roman" w:hAnsi="Times New Roman" w:cs="Times New Roman"/>
          <w:spacing w:val="-6"/>
          <w:sz w:val="24"/>
          <w:szCs w:val="24"/>
          <w:lang w:val="en-US"/>
        </w:rPr>
        <w:t xml:space="preserve"> </w:t>
      </w:r>
      <w:r w:rsidRPr="00EA0FCC">
        <w:rPr>
          <w:rFonts w:ascii="Times New Roman" w:hAnsi="Times New Roman" w:cs="Times New Roman"/>
          <w:sz w:val="24"/>
          <w:szCs w:val="24"/>
          <w:lang w:val="en-US"/>
        </w:rPr>
        <w:t>to</w:t>
      </w:r>
      <w:r w:rsidRPr="00EA0FCC">
        <w:rPr>
          <w:rFonts w:ascii="Times New Roman" w:hAnsi="Times New Roman" w:cs="Times New Roman"/>
          <w:spacing w:val="-11"/>
          <w:sz w:val="24"/>
          <w:szCs w:val="24"/>
          <w:lang w:val="en-US"/>
        </w:rPr>
        <w:t xml:space="preserve"> </w:t>
      </w:r>
      <w:r w:rsidRPr="00EA0FCC">
        <w:rPr>
          <w:rFonts w:ascii="Times New Roman" w:hAnsi="Times New Roman" w:cs="Times New Roman"/>
          <w:sz w:val="24"/>
          <w:szCs w:val="24"/>
          <w:lang w:val="en-US"/>
        </w:rPr>
        <w:t>safeguard</w:t>
      </w:r>
      <w:r w:rsidRPr="00EA0FCC">
        <w:rPr>
          <w:rFonts w:ascii="Times New Roman" w:hAnsi="Times New Roman" w:cs="Times New Roman"/>
          <w:spacing w:val="-6"/>
          <w:sz w:val="24"/>
          <w:szCs w:val="24"/>
          <w:lang w:val="en-US"/>
        </w:rPr>
        <w:t xml:space="preserve"> </w:t>
      </w:r>
      <w:r w:rsidRPr="00EA0FCC">
        <w:rPr>
          <w:rFonts w:ascii="Times New Roman" w:hAnsi="Times New Roman" w:cs="Times New Roman"/>
          <w:sz w:val="24"/>
          <w:szCs w:val="24"/>
          <w:lang w:val="en-US"/>
        </w:rPr>
        <w:t>the</w:t>
      </w:r>
      <w:r w:rsidRPr="00EA0FCC">
        <w:rPr>
          <w:rFonts w:ascii="Times New Roman" w:hAnsi="Times New Roman" w:cs="Times New Roman"/>
          <w:spacing w:val="-19"/>
          <w:sz w:val="24"/>
          <w:szCs w:val="24"/>
          <w:lang w:val="en-US"/>
        </w:rPr>
        <w:t xml:space="preserve"> </w:t>
      </w:r>
      <w:r w:rsidRPr="00EA0FCC">
        <w:rPr>
          <w:rFonts w:ascii="Times New Roman" w:hAnsi="Times New Roman" w:cs="Times New Roman"/>
          <w:sz w:val="24"/>
          <w:szCs w:val="24"/>
          <w:lang w:val="en-US"/>
        </w:rPr>
        <w:t>fundamental rights</w:t>
      </w:r>
      <w:r w:rsidRPr="00EA0FCC">
        <w:rPr>
          <w:rFonts w:ascii="Times New Roman" w:hAnsi="Times New Roman" w:cs="Times New Roman"/>
          <w:spacing w:val="-11"/>
          <w:sz w:val="24"/>
          <w:szCs w:val="24"/>
          <w:lang w:val="en-US"/>
        </w:rPr>
        <w:t xml:space="preserve"> </w:t>
      </w:r>
      <w:r w:rsidRPr="00EA0FCC">
        <w:rPr>
          <w:rFonts w:ascii="Times New Roman" w:hAnsi="Times New Roman" w:cs="Times New Roman"/>
          <w:sz w:val="24"/>
          <w:szCs w:val="24"/>
          <w:lang w:val="en-US"/>
        </w:rPr>
        <w:t>and</w:t>
      </w:r>
      <w:r w:rsidRPr="00EA0FCC">
        <w:rPr>
          <w:rFonts w:ascii="Times New Roman" w:hAnsi="Times New Roman" w:cs="Times New Roman"/>
          <w:spacing w:val="-16"/>
          <w:sz w:val="24"/>
          <w:szCs w:val="24"/>
          <w:lang w:val="en-US"/>
        </w:rPr>
        <w:t xml:space="preserve"> </w:t>
      </w:r>
      <w:r w:rsidRPr="00EA0FCC">
        <w:rPr>
          <w:rFonts w:ascii="Times New Roman" w:hAnsi="Times New Roman" w:cs="Times New Roman"/>
          <w:sz w:val="24"/>
          <w:szCs w:val="24"/>
          <w:lang w:val="en-US"/>
        </w:rPr>
        <w:t>freedoms</w:t>
      </w:r>
      <w:r w:rsidRPr="00EA0FCC">
        <w:rPr>
          <w:rFonts w:ascii="Times New Roman" w:hAnsi="Times New Roman" w:cs="Times New Roman"/>
          <w:spacing w:val="-9"/>
          <w:sz w:val="24"/>
          <w:szCs w:val="24"/>
          <w:lang w:val="en-US"/>
        </w:rPr>
        <w:t xml:space="preserve"> </w:t>
      </w:r>
      <w:r w:rsidRPr="00EA0FCC">
        <w:rPr>
          <w:rFonts w:ascii="Times New Roman" w:hAnsi="Times New Roman" w:cs="Times New Roman"/>
          <w:color w:val="0F0F0F"/>
          <w:sz w:val="24"/>
          <w:szCs w:val="24"/>
          <w:lang w:val="en-US"/>
        </w:rPr>
        <w:t>of</w:t>
      </w:r>
      <w:r w:rsidRPr="00EA0FCC">
        <w:rPr>
          <w:rFonts w:ascii="Times New Roman" w:hAnsi="Times New Roman" w:cs="Times New Roman"/>
          <w:color w:val="0F0F0F"/>
          <w:spacing w:val="-11"/>
          <w:sz w:val="24"/>
          <w:szCs w:val="24"/>
          <w:lang w:val="en-US"/>
        </w:rPr>
        <w:t xml:space="preserve"> </w:t>
      </w:r>
      <w:r w:rsidRPr="00EA0FCC">
        <w:rPr>
          <w:rFonts w:ascii="Times New Roman" w:hAnsi="Times New Roman" w:cs="Times New Roman"/>
          <w:sz w:val="24"/>
          <w:szCs w:val="24"/>
          <w:lang w:val="en-US"/>
        </w:rPr>
        <w:t>natural</w:t>
      </w:r>
      <w:r w:rsidRPr="00EA0FCC">
        <w:rPr>
          <w:rFonts w:ascii="Times New Roman" w:hAnsi="Times New Roman" w:cs="Times New Roman"/>
          <w:spacing w:val="3"/>
          <w:sz w:val="24"/>
          <w:szCs w:val="24"/>
          <w:lang w:val="en-US"/>
        </w:rPr>
        <w:t xml:space="preserve"> </w:t>
      </w:r>
      <w:r w:rsidRPr="00EA0FCC">
        <w:rPr>
          <w:rFonts w:ascii="Times New Roman" w:hAnsi="Times New Roman" w:cs="Times New Roman"/>
          <w:sz w:val="24"/>
          <w:szCs w:val="24"/>
          <w:lang w:val="en-US"/>
        </w:rPr>
        <w:t>persons.</w:t>
      </w:r>
      <w:r w:rsidRPr="00EA0FCC">
        <w:rPr>
          <w:rFonts w:ascii="Times New Roman" w:hAnsi="Times New Roman" w:cs="Times New Roman"/>
          <w:spacing w:val="-11"/>
          <w:sz w:val="24"/>
          <w:szCs w:val="24"/>
          <w:lang w:val="en-US"/>
        </w:rPr>
        <w:t xml:space="preserve"> </w:t>
      </w:r>
      <w:r w:rsidRPr="00EA0FCC">
        <w:rPr>
          <w:rFonts w:ascii="Times New Roman" w:hAnsi="Times New Roman" w:cs="Times New Roman"/>
          <w:sz w:val="24"/>
          <w:szCs w:val="24"/>
        </w:rPr>
        <w:t>To</w:t>
      </w:r>
      <w:r w:rsidRPr="00EA0FCC">
        <w:rPr>
          <w:rFonts w:ascii="Times New Roman" w:hAnsi="Times New Roman" w:cs="Times New Roman"/>
          <w:spacing w:val="-19"/>
          <w:sz w:val="24"/>
          <w:szCs w:val="24"/>
        </w:rPr>
        <w:t xml:space="preserve"> </w:t>
      </w:r>
      <w:r w:rsidRPr="00EA0FCC">
        <w:rPr>
          <w:rFonts w:ascii="Times New Roman" w:hAnsi="Times New Roman" w:cs="Times New Roman"/>
          <w:sz w:val="24"/>
          <w:szCs w:val="24"/>
        </w:rPr>
        <w:t>this</w:t>
      </w:r>
      <w:r w:rsidRPr="00EA0FCC">
        <w:rPr>
          <w:rFonts w:ascii="Times New Roman" w:hAnsi="Times New Roman" w:cs="Times New Roman"/>
          <w:spacing w:val="-11"/>
          <w:sz w:val="24"/>
          <w:szCs w:val="24"/>
        </w:rPr>
        <w:t xml:space="preserve"> </w:t>
      </w:r>
      <w:r w:rsidRPr="00EA0FCC">
        <w:rPr>
          <w:rFonts w:ascii="Times New Roman" w:hAnsi="Times New Roman" w:cs="Times New Roman"/>
          <w:sz w:val="24"/>
          <w:szCs w:val="24"/>
        </w:rPr>
        <w:t>end,</w:t>
      </w:r>
      <w:r w:rsidRPr="00EA0FCC">
        <w:rPr>
          <w:rFonts w:ascii="Times New Roman" w:hAnsi="Times New Roman" w:cs="Times New Roman"/>
          <w:spacing w:val="-15"/>
          <w:sz w:val="24"/>
          <w:szCs w:val="24"/>
        </w:rPr>
        <w:t xml:space="preserve"> </w:t>
      </w:r>
      <w:r w:rsidRPr="00EA0FCC">
        <w:rPr>
          <w:rFonts w:ascii="Times New Roman" w:hAnsi="Times New Roman" w:cs="Times New Roman"/>
          <w:sz w:val="24"/>
          <w:szCs w:val="24"/>
        </w:rPr>
        <w:t>the</w:t>
      </w:r>
      <w:r w:rsidRPr="00EA0FCC">
        <w:rPr>
          <w:rFonts w:ascii="Times New Roman" w:hAnsi="Times New Roman" w:cs="Times New Roman"/>
          <w:spacing w:val="-18"/>
          <w:sz w:val="24"/>
          <w:szCs w:val="24"/>
        </w:rPr>
        <w:t xml:space="preserve"> </w:t>
      </w:r>
      <w:r w:rsidRPr="00EA0FCC">
        <w:rPr>
          <w:rFonts w:ascii="Times New Roman" w:hAnsi="Times New Roman" w:cs="Times New Roman"/>
          <w:sz w:val="24"/>
          <w:szCs w:val="24"/>
        </w:rPr>
        <w:t>following information is</w:t>
      </w:r>
      <w:r w:rsidRPr="00EA0FCC">
        <w:rPr>
          <w:rFonts w:ascii="Times New Roman" w:hAnsi="Times New Roman" w:cs="Times New Roman"/>
          <w:spacing w:val="16"/>
          <w:sz w:val="24"/>
          <w:szCs w:val="24"/>
        </w:rPr>
        <w:t xml:space="preserve"> </w:t>
      </w:r>
      <w:r w:rsidRPr="00EA0FCC">
        <w:rPr>
          <w:rFonts w:ascii="Times New Roman" w:hAnsi="Times New Roman" w:cs="Times New Roman"/>
          <w:sz w:val="24"/>
          <w:szCs w:val="24"/>
        </w:rPr>
        <w:t>provided:</w:t>
      </w:r>
    </w:p>
    <w:p w14:paraId="07BF9C87" w14:textId="77777777" w:rsidR="00EA0FCC" w:rsidRPr="00EA0FCC" w:rsidRDefault="00EA0FCC" w:rsidP="00B01C90">
      <w:pPr>
        <w:pStyle w:val="BodyText"/>
        <w:rPr>
          <w:sz w:val="24"/>
          <w:szCs w:val="24"/>
        </w:rPr>
      </w:pPr>
    </w:p>
    <w:p w14:paraId="5CE4AC80" w14:textId="77777777" w:rsidR="00EA0FCC" w:rsidRPr="00EA0FCC" w:rsidRDefault="00EA0FCC" w:rsidP="00B01C90">
      <w:pPr>
        <w:pStyle w:val="ListParagraph"/>
        <w:widowControl w:val="0"/>
        <w:numPr>
          <w:ilvl w:val="2"/>
          <w:numId w:val="8"/>
        </w:numPr>
        <w:tabs>
          <w:tab w:val="left" w:pos="916"/>
        </w:tabs>
        <w:autoSpaceDE w:val="0"/>
        <w:autoSpaceDN w:val="0"/>
        <w:spacing w:after="0" w:line="240" w:lineRule="auto"/>
        <w:ind w:right="400" w:hanging="366"/>
        <w:contextualSpacing w:val="0"/>
        <w:jc w:val="both"/>
        <w:rPr>
          <w:rFonts w:ascii="Times New Roman" w:hAnsi="Times New Roman" w:cs="Times New Roman"/>
          <w:sz w:val="24"/>
          <w:szCs w:val="24"/>
          <w:lang w:val="en-US"/>
        </w:rPr>
      </w:pPr>
      <w:r w:rsidRPr="00EA0FCC">
        <w:rPr>
          <w:rFonts w:ascii="Times New Roman" w:hAnsi="Times New Roman" w:cs="Times New Roman"/>
          <w:color w:val="0F0F0F"/>
          <w:sz w:val="24"/>
          <w:szCs w:val="24"/>
          <w:lang w:val="en-US"/>
        </w:rPr>
        <w:t xml:space="preserve">The </w:t>
      </w:r>
      <w:r w:rsidRPr="00EA0FCC">
        <w:rPr>
          <w:rFonts w:ascii="Times New Roman" w:hAnsi="Times New Roman" w:cs="Times New Roman"/>
          <w:sz w:val="24"/>
          <w:szCs w:val="24"/>
          <w:lang w:val="en-US"/>
        </w:rPr>
        <w:t xml:space="preserve">Italian Ministry of Foreign Affairs </w:t>
      </w:r>
      <w:r w:rsidRPr="00EA0FCC">
        <w:rPr>
          <w:rFonts w:ascii="Times New Roman" w:hAnsi="Times New Roman" w:cs="Times New Roman"/>
          <w:color w:val="181818"/>
          <w:sz w:val="24"/>
          <w:szCs w:val="24"/>
          <w:lang w:val="en-US"/>
        </w:rPr>
        <w:t xml:space="preserve">and </w:t>
      </w:r>
      <w:r w:rsidRPr="00EA0FCC">
        <w:rPr>
          <w:rFonts w:ascii="Times New Roman" w:hAnsi="Times New Roman" w:cs="Times New Roman"/>
          <w:sz w:val="24"/>
          <w:szCs w:val="24"/>
          <w:lang w:val="en-US"/>
        </w:rPr>
        <w:t xml:space="preserve">International Cooperation (MAECI), hereby represented by the Italian Embassy to Bahrain, Villa 1554, Block 356, Manama, Road n. 5647 </w:t>
      </w:r>
      <w:r w:rsidRPr="00EA0FCC">
        <w:rPr>
          <w:rFonts w:ascii="Times New Roman" w:hAnsi="Times New Roman" w:cs="Times New Roman"/>
          <w:w w:val="90"/>
          <w:sz w:val="24"/>
          <w:szCs w:val="24"/>
          <w:lang w:val="en-US"/>
        </w:rPr>
        <w:t xml:space="preserve">— </w:t>
      </w:r>
      <w:r w:rsidRPr="00EA0FCC">
        <w:rPr>
          <w:rFonts w:ascii="Times New Roman" w:hAnsi="Times New Roman" w:cs="Times New Roman"/>
          <w:sz w:val="24"/>
          <w:szCs w:val="24"/>
          <w:lang w:val="en-US"/>
        </w:rPr>
        <w:t>mail address</w:t>
      </w:r>
      <w:r w:rsidR="00B01C90">
        <w:rPr>
          <w:rFonts w:ascii="Times New Roman" w:hAnsi="Times New Roman" w:cs="Times New Roman"/>
          <w:sz w:val="24"/>
          <w:szCs w:val="24"/>
          <w:lang w:val="en-US"/>
        </w:rPr>
        <w:t xml:space="preserve"> </w:t>
      </w:r>
      <w:r w:rsidR="00C64C21" w:rsidRPr="00C64C21">
        <w:rPr>
          <w:rFonts w:ascii="Times New Roman" w:hAnsi="Times New Roman" w:cs="Times New Roman"/>
          <w:sz w:val="24"/>
          <w:szCs w:val="24"/>
          <w:u w:val="single"/>
          <w:lang w:val="en-US"/>
        </w:rPr>
        <w:t>ambasciata</w:t>
      </w:r>
      <w:r w:rsidR="00B01C90">
        <w:rPr>
          <w:rFonts w:ascii="Times New Roman" w:hAnsi="Times New Roman" w:cs="Times New Roman"/>
          <w:color w:val="080808"/>
          <w:sz w:val="24"/>
          <w:szCs w:val="24"/>
          <w:u w:val="single" w:color="386080"/>
          <w:lang w:val="en-US"/>
        </w:rPr>
        <w:t>.manama@</w:t>
      </w:r>
      <w:r w:rsidRPr="00EA0FCC">
        <w:rPr>
          <w:rFonts w:ascii="Times New Roman" w:hAnsi="Times New Roman" w:cs="Times New Roman"/>
          <w:color w:val="080808"/>
          <w:sz w:val="24"/>
          <w:szCs w:val="24"/>
          <w:u w:val="single" w:color="386080"/>
          <w:lang w:val="en-US"/>
        </w:rPr>
        <w:t>esteri.it</w:t>
      </w:r>
      <w:r w:rsidRPr="00EA0FCC">
        <w:rPr>
          <w:rFonts w:ascii="Times New Roman" w:hAnsi="Times New Roman" w:cs="Times New Roman"/>
          <w:color w:val="080808"/>
          <w:sz w:val="24"/>
          <w:szCs w:val="24"/>
          <w:lang w:val="en-US"/>
        </w:rPr>
        <w:t xml:space="preserve">, </w:t>
      </w:r>
      <w:r w:rsidRPr="00EA0FCC">
        <w:rPr>
          <w:rFonts w:ascii="Times New Roman" w:hAnsi="Times New Roman" w:cs="Times New Roman"/>
          <w:sz w:val="24"/>
          <w:szCs w:val="24"/>
          <w:lang w:val="en-US"/>
        </w:rPr>
        <w:t xml:space="preserve">tel 00973 17252424, is competent </w:t>
      </w:r>
      <w:r w:rsidRPr="00EA0FCC">
        <w:rPr>
          <w:rFonts w:ascii="Times New Roman" w:hAnsi="Times New Roman" w:cs="Times New Roman"/>
          <w:color w:val="0C0C0C"/>
          <w:sz w:val="24"/>
          <w:szCs w:val="24"/>
          <w:lang w:val="en-US"/>
        </w:rPr>
        <w:t xml:space="preserve">for </w:t>
      </w:r>
      <w:r w:rsidRPr="00EA0FCC">
        <w:rPr>
          <w:rFonts w:ascii="Times New Roman" w:hAnsi="Times New Roman" w:cs="Times New Roman"/>
          <w:sz w:val="24"/>
          <w:szCs w:val="24"/>
          <w:lang w:val="en-US"/>
        </w:rPr>
        <w:t xml:space="preserve">the processing </w:t>
      </w:r>
      <w:r w:rsidRPr="00EA0FCC">
        <w:rPr>
          <w:rFonts w:ascii="Times New Roman" w:hAnsi="Times New Roman" w:cs="Times New Roman"/>
          <w:color w:val="0F0F0F"/>
          <w:sz w:val="24"/>
          <w:szCs w:val="24"/>
          <w:lang w:val="en-US"/>
        </w:rPr>
        <w:t xml:space="preserve">of </w:t>
      </w:r>
      <w:r w:rsidRPr="00EA0FCC">
        <w:rPr>
          <w:rFonts w:ascii="Times New Roman" w:hAnsi="Times New Roman" w:cs="Times New Roman"/>
          <w:sz w:val="24"/>
          <w:szCs w:val="24"/>
          <w:lang w:val="en-US"/>
        </w:rPr>
        <w:t>personal</w:t>
      </w:r>
      <w:r w:rsidRPr="00EA0FCC">
        <w:rPr>
          <w:rFonts w:ascii="Times New Roman" w:hAnsi="Times New Roman" w:cs="Times New Roman"/>
          <w:spacing w:val="34"/>
          <w:sz w:val="24"/>
          <w:szCs w:val="24"/>
          <w:lang w:val="en-US"/>
        </w:rPr>
        <w:t xml:space="preserve"> </w:t>
      </w:r>
      <w:r w:rsidRPr="00EA0FCC">
        <w:rPr>
          <w:rFonts w:ascii="Times New Roman" w:hAnsi="Times New Roman" w:cs="Times New Roman"/>
          <w:sz w:val="24"/>
          <w:szCs w:val="24"/>
          <w:lang w:val="en-US"/>
        </w:rPr>
        <w:t>data.</w:t>
      </w:r>
    </w:p>
    <w:p w14:paraId="4BBA92F3" w14:textId="77777777" w:rsidR="00EA0FCC" w:rsidRPr="00EA0FCC" w:rsidRDefault="00EA0FCC" w:rsidP="00B01C90">
      <w:pPr>
        <w:pStyle w:val="ListParagraph"/>
        <w:widowControl w:val="0"/>
        <w:numPr>
          <w:ilvl w:val="2"/>
          <w:numId w:val="8"/>
        </w:numPr>
        <w:tabs>
          <w:tab w:val="left" w:pos="916"/>
        </w:tabs>
        <w:autoSpaceDE w:val="0"/>
        <w:autoSpaceDN w:val="0"/>
        <w:spacing w:after="0" w:line="240" w:lineRule="auto"/>
        <w:ind w:right="390" w:hanging="361"/>
        <w:contextualSpacing w:val="0"/>
        <w:jc w:val="both"/>
        <w:rPr>
          <w:rFonts w:ascii="Times New Roman" w:hAnsi="Times New Roman" w:cs="Times New Roman"/>
          <w:sz w:val="24"/>
          <w:szCs w:val="24"/>
          <w:lang w:val="en-US"/>
        </w:rPr>
      </w:pPr>
      <w:r w:rsidRPr="00EA0FCC">
        <w:rPr>
          <w:rFonts w:ascii="Times New Roman" w:hAnsi="Times New Roman" w:cs="Times New Roman"/>
          <w:sz w:val="24"/>
          <w:szCs w:val="24"/>
          <w:lang w:val="en-US"/>
        </w:rPr>
        <w:t xml:space="preserve">The Italian Ministry of Foreign Affairs appoints a person responsible </w:t>
      </w:r>
      <w:r w:rsidRPr="00EA0FCC">
        <w:rPr>
          <w:rFonts w:ascii="Times New Roman" w:hAnsi="Times New Roman" w:cs="Times New Roman"/>
          <w:color w:val="0C0C0C"/>
          <w:sz w:val="24"/>
          <w:szCs w:val="24"/>
          <w:lang w:val="en-US"/>
        </w:rPr>
        <w:t xml:space="preserve">for </w:t>
      </w:r>
      <w:r w:rsidRPr="00EA0FCC">
        <w:rPr>
          <w:rFonts w:ascii="Times New Roman" w:hAnsi="Times New Roman" w:cs="Times New Roman"/>
          <w:sz w:val="24"/>
          <w:szCs w:val="24"/>
          <w:lang w:val="en-US"/>
        </w:rPr>
        <w:t xml:space="preserve">the protection of personal data who, should there be any queries or complaints, can be contacted at the following address: (Ministero degli Affari Esteri e della Cooperazione Internazionale, Piazzale della Famesina </w:t>
      </w:r>
      <w:r w:rsidRPr="00EA0FCC">
        <w:rPr>
          <w:rFonts w:ascii="Times New Roman" w:hAnsi="Times New Roman" w:cs="Times New Roman"/>
          <w:color w:val="151515"/>
          <w:sz w:val="24"/>
          <w:szCs w:val="24"/>
          <w:lang w:val="en-US"/>
        </w:rPr>
        <w:t xml:space="preserve">1, </w:t>
      </w:r>
      <w:r w:rsidRPr="00EA0FCC">
        <w:rPr>
          <w:rFonts w:ascii="Times New Roman" w:hAnsi="Times New Roman" w:cs="Times New Roman"/>
          <w:sz w:val="24"/>
          <w:szCs w:val="24"/>
          <w:lang w:val="en-US"/>
        </w:rPr>
        <w:t xml:space="preserve">00135 ROMA, tel 0039 0636911 (operator), email: </w:t>
      </w:r>
      <w:r w:rsidRPr="00EA0FCC">
        <w:rPr>
          <w:rFonts w:ascii="Times New Roman" w:hAnsi="Times New Roman" w:cs="Times New Roman"/>
          <w:sz w:val="24"/>
          <w:szCs w:val="24"/>
          <w:u w:val="single" w:color="3B6487"/>
          <w:lang w:val="en-US"/>
        </w:rPr>
        <w:t>rpd@esteri.it</w:t>
      </w:r>
      <w:r w:rsidRPr="00EA0FCC">
        <w:rPr>
          <w:rFonts w:ascii="Times New Roman" w:hAnsi="Times New Roman" w:cs="Times New Roman"/>
          <w:sz w:val="24"/>
          <w:szCs w:val="24"/>
          <w:lang w:val="en-US"/>
        </w:rPr>
        <w:t>; PEC:</w:t>
      </w:r>
      <w:r w:rsidRPr="00EA0FCC">
        <w:rPr>
          <w:rFonts w:ascii="Times New Roman" w:hAnsi="Times New Roman" w:cs="Times New Roman"/>
          <w:spacing w:val="5"/>
          <w:sz w:val="24"/>
          <w:szCs w:val="24"/>
          <w:lang w:val="en-US"/>
        </w:rPr>
        <w:t xml:space="preserve"> </w:t>
      </w:r>
      <w:r w:rsidR="00B01C90">
        <w:rPr>
          <w:rFonts w:ascii="Times New Roman" w:hAnsi="Times New Roman" w:cs="Times New Roman"/>
          <w:sz w:val="24"/>
          <w:szCs w:val="24"/>
          <w:u w:val="single" w:color="3B6487"/>
          <w:lang w:val="en-US"/>
        </w:rPr>
        <w:t>rpd@</w:t>
      </w:r>
      <w:r w:rsidRPr="00EA0FCC">
        <w:rPr>
          <w:rFonts w:ascii="Times New Roman" w:hAnsi="Times New Roman" w:cs="Times New Roman"/>
          <w:sz w:val="24"/>
          <w:szCs w:val="24"/>
          <w:u w:val="single" w:color="3B6487"/>
          <w:lang w:val="en-US"/>
        </w:rPr>
        <w:t>cert.esteri.it</w:t>
      </w:r>
      <w:r w:rsidRPr="00EA0FCC">
        <w:rPr>
          <w:rFonts w:ascii="Times New Roman" w:hAnsi="Times New Roman" w:cs="Times New Roman"/>
          <w:sz w:val="24"/>
          <w:szCs w:val="24"/>
          <w:lang w:val="en-US"/>
        </w:rPr>
        <w:t>).</w:t>
      </w:r>
    </w:p>
    <w:p w14:paraId="4FA4560F" w14:textId="77777777" w:rsidR="00EA0FCC" w:rsidRPr="00EA0FCC" w:rsidRDefault="00EA0FCC" w:rsidP="00B01C90">
      <w:pPr>
        <w:pStyle w:val="ListParagraph"/>
        <w:widowControl w:val="0"/>
        <w:numPr>
          <w:ilvl w:val="2"/>
          <w:numId w:val="8"/>
        </w:numPr>
        <w:tabs>
          <w:tab w:val="left" w:pos="921"/>
        </w:tabs>
        <w:autoSpaceDE w:val="0"/>
        <w:autoSpaceDN w:val="0"/>
        <w:spacing w:after="0" w:line="240" w:lineRule="auto"/>
        <w:ind w:left="926" w:right="394" w:hanging="369"/>
        <w:contextualSpacing w:val="0"/>
        <w:jc w:val="both"/>
        <w:rPr>
          <w:rFonts w:ascii="Times New Roman" w:hAnsi="Times New Roman" w:cs="Times New Roman"/>
          <w:sz w:val="24"/>
          <w:szCs w:val="24"/>
          <w:lang w:val="en-US"/>
        </w:rPr>
      </w:pPr>
      <w:r w:rsidRPr="00EA0FCC">
        <w:rPr>
          <w:rFonts w:ascii="Times New Roman" w:hAnsi="Times New Roman" w:cs="Times New Roman"/>
          <w:sz w:val="24"/>
          <w:szCs w:val="24"/>
          <w:lang w:val="en-US"/>
        </w:rPr>
        <w:t xml:space="preserve">The requested personal </w:t>
      </w:r>
      <w:r w:rsidRPr="00EA0FCC">
        <w:rPr>
          <w:rFonts w:ascii="Times New Roman" w:hAnsi="Times New Roman" w:cs="Times New Roman"/>
          <w:color w:val="111111"/>
          <w:sz w:val="24"/>
          <w:szCs w:val="24"/>
          <w:lang w:val="en-US"/>
        </w:rPr>
        <w:t xml:space="preserve">data </w:t>
      </w:r>
      <w:r w:rsidRPr="00EA0FCC">
        <w:rPr>
          <w:rFonts w:ascii="Times New Roman" w:hAnsi="Times New Roman" w:cs="Times New Roman"/>
          <w:sz w:val="24"/>
          <w:szCs w:val="24"/>
          <w:lang w:val="en-US"/>
        </w:rPr>
        <w:t xml:space="preserve">are needed </w:t>
      </w:r>
      <w:r w:rsidRPr="00EA0FCC">
        <w:rPr>
          <w:rFonts w:ascii="Times New Roman" w:hAnsi="Times New Roman" w:cs="Times New Roman"/>
          <w:color w:val="0F0F0F"/>
          <w:sz w:val="24"/>
          <w:szCs w:val="24"/>
          <w:lang w:val="en-US"/>
        </w:rPr>
        <w:t xml:space="preserve">for </w:t>
      </w:r>
      <w:r w:rsidRPr="00EA0FCC">
        <w:rPr>
          <w:rFonts w:ascii="Times New Roman" w:hAnsi="Times New Roman" w:cs="Times New Roman"/>
          <w:color w:val="0C0C0C"/>
          <w:sz w:val="24"/>
          <w:szCs w:val="24"/>
          <w:lang w:val="en-US"/>
        </w:rPr>
        <w:t xml:space="preserve">the </w:t>
      </w:r>
      <w:r w:rsidRPr="00EA0FCC">
        <w:rPr>
          <w:rFonts w:ascii="Times New Roman" w:hAnsi="Times New Roman" w:cs="Times New Roman"/>
          <w:sz w:val="24"/>
          <w:szCs w:val="24"/>
          <w:lang w:val="en-US"/>
        </w:rPr>
        <w:t xml:space="preserve">selection of </w:t>
      </w:r>
      <w:r w:rsidRPr="00EA0FCC">
        <w:rPr>
          <w:rFonts w:ascii="Times New Roman" w:hAnsi="Times New Roman" w:cs="Times New Roman"/>
          <w:color w:val="0C0C0C"/>
          <w:sz w:val="24"/>
          <w:szCs w:val="24"/>
          <w:lang w:val="en-US"/>
        </w:rPr>
        <w:t xml:space="preserve">the </w:t>
      </w:r>
      <w:r w:rsidRPr="00EA0FCC">
        <w:rPr>
          <w:rFonts w:ascii="Times New Roman" w:hAnsi="Times New Roman" w:cs="Times New Roman"/>
          <w:sz w:val="24"/>
          <w:szCs w:val="24"/>
          <w:lang w:val="en-US"/>
        </w:rPr>
        <w:t>economic operator whom the contract will be awarded</w:t>
      </w:r>
      <w:r w:rsidRPr="00EA0FCC">
        <w:rPr>
          <w:rFonts w:ascii="Times New Roman" w:hAnsi="Times New Roman" w:cs="Times New Roman"/>
          <w:spacing w:val="25"/>
          <w:sz w:val="24"/>
          <w:szCs w:val="24"/>
          <w:lang w:val="en-US"/>
        </w:rPr>
        <w:t xml:space="preserve"> </w:t>
      </w:r>
      <w:r w:rsidRPr="00EA0FCC">
        <w:rPr>
          <w:rFonts w:ascii="Times New Roman" w:hAnsi="Times New Roman" w:cs="Times New Roman"/>
          <w:sz w:val="24"/>
          <w:szCs w:val="24"/>
          <w:lang w:val="en-US"/>
        </w:rPr>
        <w:t>to.</w:t>
      </w:r>
    </w:p>
    <w:p w14:paraId="6E8658DC" w14:textId="77777777" w:rsidR="00EA0FCC" w:rsidRPr="00EA0FCC" w:rsidRDefault="00EA0FCC" w:rsidP="00B01C90">
      <w:pPr>
        <w:pStyle w:val="ListParagraph"/>
        <w:widowControl w:val="0"/>
        <w:numPr>
          <w:ilvl w:val="2"/>
          <w:numId w:val="8"/>
        </w:numPr>
        <w:tabs>
          <w:tab w:val="left" w:pos="916"/>
        </w:tabs>
        <w:autoSpaceDE w:val="0"/>
        <w:autoSpaceDN w:val="0"/>
        <w:spacing w:after="0" w:line="240" w:lineRule="auto"/>
        <w:ind w:right="387" w:hanging="360"/>
        <w:contextualSpacing w:val="0"/>
        <w:jc w:val="both"/>
        <w:rPr>
          <w:rFonts w:ascii="Times New Roman" w:hAnsi="Times New Roman" w:cs="Times New Roman"/>
          <w:sz w:val="24"/>
          <w:szCs w:val="24"/>
          <w:lang w:val="en-US"/>
        </w:rPr>
      </w:pPr>
      <w:r w:rsidRPr="00EA0FCC">
        <w:rPr>
          <w:rFonts w:ascii="Times New Roman" w:hAnsi="Times New Roman" w:cs="Times New Roman"/>
          <w:sz w:val="24"/>
          <w:szCs w:val="24"/>
          <w:lang w:val="en-US"/>
        </w:rPr>
        <w:t xml:space="preserve">The provision of the </w:t>
      </w:r>
      <w:r w:rsidRPr="00EA0FCC">
        <w:rPr>
          <w:rFonts w:ascii="Times New Roman" w:hAnsi="Times New Roman" w:cs="Times New Roman"/>
          <w:color w:val="0C0C0C"/>
          <w:sz w:val="24"/>
          <w:szCs w:val="24"/>
          <w:lang w:val="en-US"/>
        </w:rPr>
        <w:t xml:space="preserve">data </w:t>
      </w:r>
      <w:r w:rsidRPr="00EA0FCC">
        <w:rPr>
          <w:rFonts w:ascii="Times New Roman" w:hAnsi="Times New Roman" w:cs="Times New Roman"/>
          <w:sz w:val="24"/>
          <w:szCs w:val="24"/>
          <w:lang w:val="en-US"/>
        </w:rPr>
        <w:t xml:space="preserve">is </w:t>
      </w:r>
      <w:r w:rsidRPr="00EA0FCC">
        <w:rPr>
          <w:rFonts w:ascii="Times New Roman" w:hAnsi="Times New Roman" w:cs="Times New Roman"/>
          <w:color w:val="0C0C0C"/>
          <w:sz w:val="24"/>
          <w:szCs w:val="24"/>
          <w:lang w:val="en-US"/>
        </w:rPr>
        <w:t xml:space="preserve">an </w:t>
      </w:r>
      <w:r w:rsidRPr="00EA0FCC">
        <w:rPr>
          <w:rFonts w:ascii="Times New Roman" w:hAnsi="Times New Roman" w:cs="Times New Roman"/>
          <w:sz w:val="24"/>
          <w:szCs w:val="24"/>
          <w:lang w:val="en-US"/>
        </w:rPr>
        <w:t xml:space="preserve">obligation provided </w:t>
      </w:r>
      <w:r w:rsidRPr="00EA0FCC">
        <w:rPr>
          <w:rFonts w:ascii="Times New Roman" w:hAnsi="Times New Roman" w:cs="Times New Roman"/>
          <w:color w:val="0A0A0A"/>
          <w:sz w:val="24"/>
          <w:szCs w:val="24"/>
          <w:lang w:val="en-US"/>
        </w:rPr>
        <w:t xml:space="preserve">for </w:t>
      </w:r>
      <w:r w:rsidRPr="00EA0FCC">
        <w:rPr>
          <w:rFonts w:ascii="Times New Roman" w:hAnsi="Times New Roman" w:cs="Times New Roman"/>
          <w:sz w:val="24"/>
          <w:szCs w:val="24"/>
          <w:lang w:val="en-US"/>
        </w:rPr>
        <w:t>by the Italian legislation and the refusal to provide</w:t>
      </w:r>
      <w:r w:rsidRPr="00EA0FCC">
        <w:rPr>
          <w:rFonts w:ascii="Times New Roman" w:hAnsi="Times New Roman" w:cs="Times New Roman"/>
          <w:spacing w:val="-11"/>
          <w:sz w:val="24"/>
          <w:szCs w:val="24"/>
          <w:lang w:val="en-US"/>
        </w:rPr>
        <w:t xml:space="preserve"> </w:t>
      </w:r>
      <w:r w:rsidRPr="00EA0FCC">
        <w:rPr>
          <w:rFonts w:ascii="Times New Roman" w:hAnsi="Times New Roman" w:cs="Times New Roman"/>
          <w:sz w:val="24"/>
          <w:szCs w:val="24"/>
          <w:lang w:val="en-US"/>
        </w:rPr>
        <w:t>the</w:t>
      </w:r>
      <w:r w:rsidRPr="00EA0FCC">
        <w:rPr>
          <w:rFonts w:ascii="Times New Roman" w:hAnsi="Times New Roman" w:cs="Times New Roman"/>
          <w:spacing w:val="-15"/>
          <w:sz w:val="24"/>
          <w:szCs w:val="24"/>
          <w:lang w:val="en-US"/>
        </w:rPr>
        <w:t xml:space="preserve"> </w:t>
      </w:r>
      <w:r w:rsidRPr="00EA0FCC">
        <w:rPr>
          <w:rFonts w:ascii="Times New Roman" w:hAnsi="Times New Roman" w:cs="Times New Roman"/>
          <w:sz w:val="24"/>
          <w:szCs w:val="24"/>
          <w:lang w:val="en-US"/>
        </w:rPr>
        <w:t>requested</w:t>
      </w:r>
      <w:r w:rsidRPr="00EA0FCC">
        <w:rPr>
          <w:rFonts w:ascii="Times New Roman" w:hAnsi="Times New Roman" w:cs="Times New Roman"/>
          <w:spacing w:val="-5"/>
          <w:sz w:val="24"/>
          <w:szCs w:val="24"/>
          <w:lang w:val="en-US"/>
        </w:rPr>
        <w:t xml:space="preserve"> </w:t>
      </w:r>
      <w:r w:rsidRPr="00EA0FCC">
        <w:rPr>
          <w:rFonts w:ascii="Times New Roman" w:hAnsi="Times New Roman" w:cs="Times New Roman"/>
          <w:sz w:val="24"/>
          <w:szCs w:val="24"/>
          <w:lang w:val="en-US"/>
        </w:rPr>
        <w:t>data</w:t>
      </w:r>
      <w:r w:rsidRPr="00EA0FCC">
        <w:rPr>
          <w:rFonts w:ascii="Times New Roman" w:hAnsi="Times New Roman" w:cs="Times New Roman"/>
          <w:spacing w:val="-15"/>
          <w:sz w:val="24"/>
          <w:szCs w:val="24"/>
          <w:lang w:val="en-US"/>
        </w:rPr>
        <w:t xml:space="preserve"> </w:t>
      </w:r>
      <w:r w:rsidRPr="00EA0FCC">
        <w:rPr>
          <w:rFonts w:ascii="Times New Roman" w:hAnsi="Times New Roman" w:cs="Times New Roman"/>
          <w:sz w:val="24"/>
          <w:szCs w:val="24"/>
          <w:lang w:val="en-US"/>
        </w:rPr>
        <w:t>will</w:t>
      </w:r>
      <w:r w:rsidRPr="00EA0FCC">
        <w:rPr>
          <w:rFonts w:ascii="Times New Roman" w:hAnsi="Times New Roman" w:cs="Times New Roman"/>
          <w:spacing w:val="-13"/>
          <w:sz w:val="24"/>
          <w:szCs w:val="24"/>
          <w:lang w:val="en-US"/>
        </w:rPr>
        <w:t xml:space="preserve"> </w:t>
      </w:r>
      <w:r w:rsidRPr="00EA0FCC">
        <w:rPr>
          <w:rFonts w:ascii="Times New Roman" w:hAnsi="Times New Roman" w:cs="Times New Roman"/>
          <w:sz w:val="24"/>
          <w:szCs w:val="24"/>
          <w:lang w:val="en-US"/>
        </w:rPr>
        <w:t>result</w:t>
      </w:r>
      <w:r w:rsidRPr="00EA0FCC">
        <w:rPr>
          <w:rFonts w:ascii="Times New Roman" w:hAnsi="Times New Roman" w:cs="Times New Roman"/>
          <w:spacing w:val="-12"/>
          <w:sz w:val="24"/>
          <w:szCs w:val="24"/>
          <w:lang w:val="en-US"/>
        </w:rPr>
        <w:t xml:space="preserve"> </w:t>
      </w:r>
      <w:r w:rsidRPr="00EA0FCC">
        <w:rPr>
          <w:rFonts w:ascii="Times New Roman" w:hAnsi="Times New Roman" w:cs="Times New Roman"/>
          <w:sz w:val="24"/>
          <w:szCs w:val="24"/>
          <w:lang w:val="en-US"/>
        </w:rPr>
        <w:t>in</w:t>
      </w:r>
      <w:r w:rsidRPr="00EA0FCC">
        <w:rPr>
          <w:rFonts w:ascii="Times New Roman" w:hAnsi="Times New Roman" w:cs="Times New Roman"/>
          <w:spacing w:val="-20"/>
          <w:sz w:val="24"/>
          <w:szCs w:val="24"/>
          <w:lang w:val="en-US"/>
        </w:rPr>
        <w:t xml:space="preserve"> </w:t>
      </w:r>
      <w:r w:rsidRPr="00EA0FCC">
        <w:rPr>
          <w:rFonts w:ascii="Times New Roman" w:hAnsi="Times New Roman" w:cs="Times New Roman"/>
          <w:sz w:val="24"/>
          <w:szCs w:val="24"/>
          <w:lang w:val="en-US"/>
        </w:rPr>
        <w:t>the</w:t>
      </w:r>
      <w:r w:rsidRPr="00EA0FCC">
        <w:rPr>
          <w:rFonts w:ascii="Times New Roman" w:hAnsi="Times New Roman" w:cs="Times New Roman"/>
          <w:spacing w:val="-20"/>
          <w:sz w:val="24"/>
          <w:szCs w:val="24"/>
          <w:lang w:val="en-US"/>
        </w:rPr>
        <w:t xml:space="preserve"> </w:t>
      </w:r>
      <w:r w:rsidRPr="00EA0FCC">
        <w:rPr>
          <w:rFonts w:ascii="Times New Roman" w:hAnsi="Times New Roman" w:cs="Times New Roman"/>
          <w:sz w:val="24"/>
          <w:szCs w:val="24"/>
          <w:lang w:val="en-US"/>
        </w:rPr>
        <w:t>exclusion</w:t>
      </w:r>
      <w:r w:rsidRPr="00EA0FCC">
        <w:rPr>
          <w:rFonts w:ascii="Times New Roman" w:hAnsi="Times New Roman" w:cs="Times New Roman"/>
          <w:spacing w:val="-10"/>
          <w:sz w:val="24"/>
          <w:szCs w:val="24"/>
          <w:lang w:val="en-US"/>
        </w:rPr>
        <w:t xml:space="preserve"> </w:t>
      </w:r>
      <w:r w:rsidRPr="00EA0FCC">
        <w:rPr>
          <w:rFonts w:ascii="Times New Roman" w:hAnsi="Times New Roman" w:cs="Times New Roman"/>
          <w:sz w:val="24"/>
          <w:szCs w:val="24"/>
          <w:lang w:val="en-US"/>
        </w:rPr>
        <w:t>from</w:t>
      </w:r>
      <w:r w:rsidRPr="00EA0FCC">
        <w:rPr>
          <w:rFonts w:ascii="Times New Roman" w:hAnsi="Times New Roman" w:cs="Times New Roman"/>
          <w:spacing w:val="-16"/>
          <w:sz w:val="24"/>
          <w:szCs w:val="24"/>
          <w:lang w:val="en-US"/>
        </w:rPr>
        <w:t xml:space="preserve"> </w:t>
      </w:r>
      <w:r w:rsidRPr="00EA0FCC">
        <w:rPr>
          <w:rFonts w:ascii="Times New Roman" w:hAnsi="Times New Roman" w:cs="Times New Roman"/>
          <w:sz w:val="24"/>
          <w:szCs w:val="24"/>
          <w:lang w:val="en-US"/>
        </w:rPr>
        <w:t>the</w:t>
      </w:r>
      <w:r w:rsidRPr="00EA0FCC">
        <w:rPr>
          <w:rFonts w:ascii="Times New Roman" w:hAnsi="Times New Roman" w:cs="Times New Roman"/>
          <w:spacing w:val="-16"/>
          <w:sz w:val="24"/>
          <w:szCs w:val="24"/>
          <w:lang w:val="en-US"/>
        </w:rPr>
        <w:t xml:space="preserve"> </w:t>
      </w:r>
      <w:r w:rsidRPr="00EA0FCC">
        <w:rPr>
          <w:rFonts w:ascii="Times New Roman" w:hAnsi="Times New Roman" w:cs="Times New Roman"/>
          <w:sz w:val="24"/>
          <w:szCs w:val="24"/>
          <w:lang w:val="en-US"/>
        </w:rPr>
        <w:t>selection</w:t>
      </w:r>
      <w:r w:rsidRPr="00EA0FCC">
        <w:rPr>
          <w:rFonts w:ascii="Times New Roman" w:hAnsi="Times New Roman" w:cs="Times New Roman"/>
          <w:spacing w:val="-9"/>
          <w:sz w:val="24"/>
          <w:szCs w:val="24"/>
          <w:lang w:val="en-US"/>
        </w:rPr>
        <w:t xml:space="preserve"> </w:t>
      </w:r>
      <w:r w:rsidRPr="00EA0FCC">
        <w:rPr>
          <w:rFonts w:ascii="Times New Roman" w:hAnsi="Times New Roman" w:cs="Times New Roman"/>
          <w:sz w:val="24"/>
          <w:szCs w:val="24"/>
          <w:lang w:val="en-US"/>
        </w:rPr>
        <w:t>procedure</w:t>
      </w:r>
      <w:r w:rsidRPr="00EA0FCC">
        <w:rPr>
          <w:rFonts w:ascii="Times New Roman" w:hAnsi="Times New Roman" w:cs="Times New Roman"/>
          <w:spacing w:val="-8"/>
          <w:sz w:val="24"/>
          <w:szCs w:val="24"/>
          <w:lang w:val="en-US"/>
        </w:rPr>
        <w:t xml:space="preserve"> </w:t>
      </w:r>
      <w:r w:rsidRPr="00EA0FCC">
        <w:rPr>
          <w:rFonts w:ascii="Times New Roman" w:hAnsi="Times New Roman" w:cs="Times New Roman"/>
          <w:color w:val="1C1C1C"/>
          <w:sz w:val="24"/>
          <w:szCs w:val="24"/>
          <w:lang w:val="en-US"/>
        </w:rPr>
        <w:t>or</w:t>
      </w:r>
      <w:r w:rsidRPr="00EA0FCC">
        <w:rPr>
          <w:rFonts w:ascii="Times New Roman" w:hAnsi="Times New Roman" w:cs="Times New Roman"/>
          <w:color w:val="1C1C1C"/>
          <w:spacing w:val="-17"/>
          <w:sz w:val="24"/>
          <w:szCs w:val="24"/>
          <w:lang w:val="en-US"/>
        </w:rPr>
        <w:t xml:space="preserve"> </w:t>
      </w:r>
      <w:r w:rsidRPr="00EA0FCC">
        <w:rPr>
          <w:rFonts w:ascii="Times New Roman" w:hAnsi="Times New Roman" w:cs="Times New Roman"/>
          <w:sz w:val="24"/>
          <w:szCs w:val="24"/>
          <w:lang w:val="en-US"/>
        </w:rPr>
        <w:t>from</w:t>
      </w:r>
      <w:r w:rsidRPr="00EA0FCC">
        <w:rPr>
          <w:rFonts w:ascii="Times New Roman" w:hAnsi="Times New Roman" w:cs="Times New Roman"/>
          <w:spacing w:val="-11"/>
          <w:sz w:val="24"/>
          <w:szCs w:val="24"/>
          <w:lang w:val="en-US"/>
        </w:rPr>
        <w:t xml:space="preserve"> </w:t>
      </w:r>
      <w:r w:rsidRPr="00EA0FCC">
        <w:rPr>
          <w:rFonts w:ascii="Times New Roman" w:hAnsi="Times New Roman" w:cs="Times New Roman"/>
          <w:sz w:val="24"/>
          <w:szCs w:val="24"/>
          <w:lang w:val="en-US"/>
        </w:rPr>
        <w:t>the</w:t>
      </w:r>
      <w:r w:rsidRPr="00EA0FCC">
        <w:rPr>
          <w:rFonts w:ascii="Times New Roman" w:hAnsi="Times New Roman" w:cs="Times New Roman"/>
          <w:spacing w:val="-13"/>
          <w:sz w:val="24"/>
          <w:szCs w:val="24"/>
          <w:lang w:val="en-US"/>
        </w:rPr>
        <w:t xml:space="preserve"> </w:t>
      </w:r>
      <w:r w:rsidRPr="00EA0FCC">
        <w:rPr>
          <w:rFonts w:ascii="Times New Roman" w:hAnsi="Times New Roman" w:cs="Times New Roman"/>
          <w:sz w:val="24"/>
          <w:szCs w:val="24"/>
          <w:lang w:val="en-US"/>
        </w:rPr>
        <w:t>contract award</w:t>
      </w:r>
      <w:r w:rsidRPr="00EA0FCC">
        <w:rPr>
          <w:rFonts w:ascii="Times New Roman" w:hAnsi="Times New Roman" w:cs="Times New Roman"/>
          <w:spacing w:val="13"/>
          <w:sz w:val="24"/>
          <w:szCs w:val="24"/>
          <w:lang w:val="en-US"/>
        </w:rPr>
        <w:t xml:space="preserve"> </w:t>
      </w:r>
      <w:r w:rsidRPr="00EA0FCC">
        <w:rPr>
          <w:rFonts w:ascii="Times New Roman" w:hAnsi="Times New Roman" w:cs="Times New Roman"/>
          <w:sz w:val="24"/>
          <w:szCs w:val="24"/>
          <w:lang w:val="en-US"/>
        </w:rPr>
        <w:t>procedure.</w:t>
      </w:r>
    </w:p>
    <w:p w14:paraId="330BE0D7" w14:textId="77777777" w:rsidR="00EA0FCC" w:rsidRPr="00CD7236" w:rsidRDefault="00EA0FCC" w:rsidP="00B01C90">
      <w:pPr>
        <w:pStyle w:val="ListParagraph"/>
        <w:widowControl w:val="0"/>
        <w:numPr>
          <w:ilvl w:val="2"/>
          <w:numId w:val="8"/>
        </w:numPr>
        <w:tabs>
          <w:tab w:val="left" w:pos="921"/>
        </w:tabs>
        <w:autoSpaceDE w:val="0"/>
        <w:autoSpaceDN w:val="0"/>
        <w:spacing w:after="0" w:line="240" w:lineRule="auto"/>
        <w:ind w:left="920" w:right="423" w:hanging="365"/>
        <w:contextualSpacing w:val="0"/>
        <w:jc w:val="both"/>
        <w:rPr>
          <w:rFonts w:ascii="Times New Roman" w:hAnsi="Times New Roman" w:cs="Times New Roman"/>
          <w:sz w:val="24"/>
          <w:szCs w:val="24"/>
          <w:lang w:val="en-US"/>
        </w:rPr>
      </w:pPr>
      <w:r w:rsidRPr="00CD7236">
        <w:rPr>
          <w:rFonts w:ascii="Times New Roman" w:hAnsi="Times New Roman" w:cs="Times New Roman"/>
          <w:sz w:val="24"/>
          <w:szCs w:val="24"/>
          <w:lang w:val="en-US"/>
        </w:rPr>
        <w:t>The</w:t>
      </w:r>
      <w:r w:rsidRPr="00CD7236">
        <w:rPr>
          <w:rFonts w:ascii="Times New Roman" w:hAnsi="Times New Roman" w:cs="Times New Roman"/>
          <w:spacing w:val="-13"/>
          <w:sz w:val="24"/>
          <w:szCs w:val="24"/>
          <w:lang w:val="en-US"/>
        </w:rPr>
        <w:t xml:space="preserve"> </w:t>
      </w:r>
      <w:r w:rsidRPr="00CD7236">
        <w:rPr>
          <w:rFonts w:ascii="Times New Roman" w:hAnsi="Times New Roman" w:cs="Times New Roman"/>
          <w:sz w:val="24"/>
          <w:szCs w:val="24"/>
          <w:lang w:val="en-US"/>
        </w:rPr>
        <w:t>personal</w:t>
      </w:r>
      <w:r w:rsidRPr="00CD7236">
        <w:rPr>
          <w:rFonts w:ascii="Times New Roman" w:hAnsi="Times New Roman" w:cs="Times New Roman"/>
          <w:spacing w:val="-6"/>
          <w:sz w:val="24"/>
          <w:szCs w:val="24"/>
          <w:lang w:val="en-US"/>
        </w:rPr>
        <w:t xml:space="preserve"> </w:t>
      </w:r>
      <w:r w:rsidRPr="00CD7236">
        <w:rPr>
          <w:rFonts w:ascii="Times New Roman" w:hAnsi="Times New Roman" w:cs="Times New Roman"/>
          <w:color w:val="0C0C0C"/>
          <w:sz w:val="24"/>
          <w:szCs w:val="24"/>
          <w:lang w:val="en-US"/>
        </w:rPr>
        <w:t>data</w:t>
      </w:r>
      <w:r w:rsidRPr="00CD7236">
        <w:rPr>
          <w:rFonts w:ascii="Times New Roman" w:hAnsi="Times New Roman" w:cs="Times New Roman"/>
          <w:color w:val="0C0C0C"/>
          <w:spacing w:val="-21"/>
          <w:sz w:val="24"/>
          <w:szCs w:val="24"/>
          <w:lang w:val="en-US"/>
        </w:rPr>
        <w:t xml:space="preserve"> </w:t>
      </w:r>
      <w:r w:rsidRPr="00CD7236">
        <w:rPr>
          <w:rFonts w:ascii="Times New Roman" w:hAnsi="Times New Roman" w:cs="Times New Roman"/>
          <w:sz w:val="24"/>
          <w:szCs w:val="24"/>
          <w:lang w:val="en-US"/>
        </w:rPr>
        <w:t>processing</w:t>
      </w:r>
      <w:r w:rsidRPr="00CD7236">
        <w:rPr>
          <w:rFonts w:ascii="Times New Roman" w:hAnsi="Times New Roman" w:cs="Times New Roman"/>
          <w:spacing w:val="1"/>
          <w:sz w:val="24"/>
          <w:szCs w:val="24"/>
          <w:lang w:val="en-US"/>
        </w:rPr>
        <w:t xml:space="preserve"> </w:t>
      </w:r>
      <w:r w:rsidRPr="00CD7236">
        <w:rPr>
          <w:rFonts w:ascii="Times New Roman" w:hAnsi="Times New Roman" w:cs="Times New Roman"/>
          <w:sz w:val="24"/>
          <w:szCs w:val="24"/>
          <w:lang w:val="en-US"/>
        </w:rPr>
        <w:t>will</w:t>
      </w:r>
      <w:r w:rsidRPr="00CD7236">
        <w:rPr>
          <w:rFonts w:ascii="Times New Roman" w:hAnsi="Times New Roman" w:cs="Times New Roman"/>
          <w:spacing w:val="-10"/>
          <w:sz w:val="24"/>
          <w:szCs w:val="24"/>
          <w:lang w:val="en-US"/>
        </w:rPr>
        <w:t xml:space="preserve"> </w:t>
      </w:r>
      <w:r w:rsidRPr="00CD7236">
        <w:rPr>
          <w:rFonts w:ascii="Times New Roman" w:hAnsi="Times New Roman" w:cs="Times New Roman"/>
          <w:sz w:val="24"/>
          <w:szCs w:val="24"/>
          <w:lang w:val="en-US"/>
        </w:rPr>
        <w:t>be</w:t>
      </w:r>
      <w:r w:rsidRPr="00CD7236">
        <w:rPr>
          <w:rFonts w:ascii="Times New Roman" w:hAnsi="Times New Roman" w:cs="Times New Roman"/>
          <w:spacing w:val="-19"/>
          <w:sz w:val="24"/>
          <w:szCs w:val="24"/>
          <w:lang w:val="en-US"/>
        </w:rPr>
        <w:t xml:space="preserve"> </w:t>
      </w:r>
      <w:r w:rsidRPr="00CD7236">
        <w:rPr>
          <w:rFonts w:ascii="Times New Roman" w:hAnsi="Times New Roman" w:cs="Times New Roman"/>
          <w:sz w:val="24"/>
          <w:szCs w:val="24"/>
          <w:lang w:val="en-US"/>
        </w:rPr>
        <w:t>made</w:t>
      </w:r>
      <w:r w:rsidRPr="00CD7236">
        <w:rPr>
          <w:rFonts w:ascii="Times New Roman" w:hAnsi="Times New Roman" w:cs="Times New Roman"/>
          <w:spacing w:val="-8"/>
          <w:sz w:val="24"/>
          <w:szCs w:val="24"/>
          <w:lang w:val="en-US"/>
        </w:rPr>
        <w:t xml:space="preserve"> </w:t>
      </w:r>
      <w:r w:rsidRPr="00CD7236">
        <w:rPr>
          <w:rFonts w:ascii="Times New Roman" w:hAnsi="Times New Roman" w:cs="Times New Roman"/>
          <w:color w:val="111111"/>
          <w:sz w:val="24"/>
          <w:szCs w:val="24"/>
          <w:lang w:val="en-US"/>
        </w:rPr>
        <w:t>by</w:t>
      </w:r>
      <w:r w:rsidRPr="00CD7236">
        <w:rPr>
          <w:rFonts w:ascii="Times New Roman" w:hAnsi="Times New Roman" w:cs="Times New Roman"/>
          <w:color w:val="111111"/>
          <w:spacing w:val="-17"/>
          <w:sz w:val="24"/>
          <w:szCs w:val="24"/>
          <w:lang w:val="en-US"/>
        </w:rPr>
        <w:t xml:space="preserve"> </w:t>
      </w:r>
      <w:r w:rsidRPr="00CD7236">
        <w:rPr>
          <w:rFonts w:ascii="Times New Roman" w:hAnsi="Times New Roman" w:cs="Times New Roman"/>
          <w:sz w:val="24"/>
          <w:szCs w:val="24"/>
          <w:lang w:val="en-US"/>
        </w:rPr>
        <w:t>hand</w:t>
      </w:r>
      <w:r w:rsidRPr="00CD7236">
        <w:rPr>
          <w:rFonts w:ascii="Times New Roman" w:hAnsi="Times New Roman" w:cs="Times New Roman"/>
          <w:spacing w:val="-10"/>
          <w:sz w:val="24"/>
          <w:szCs w:val="24"/>
          <w:lang w:val="en-US"/>
        </w:rPr>
        <w:t xml:space="preserve"> </w:t>
      </w:r>
      <w:r w:rsidRPr="00CD7236">
        <w:rPr>
          <w:rFonts w:ascii="Times New Roman" w:hAnsi="Times New Roman" w:cs="Times New Roman"/>
          <w:sz w:val="24"/>
          <w:szCs w:val="24"/>
          <w:lang w:val="en-US"/>
        </w:rPr>
        <w:t>or</w:t>
      </w:r>
      <w:r w:rsidRPr="00CD7236">
        <w:rPr>
          <w:rFonts w:ascii="Times New Roman" w:hAnsi="Times New Roman" w:cs="Times New Roman"/>
          <w:spacing w:val="-10"/>
          <w:sz w:val="24"/>
          <w:szCs w:val="24"/>
          <w:lang w:val="en-US"/>
        </w:rPr>
        <w:t xml:space="preserve"> </w:t>
      </w:r>
      <w:r w:rsidRPr="00CD7236">
        <w:rPr>
          <w:rFonts w:ascii="Times New Roman" w:hAnsi="Times New Roman" w:cs="Times New Roman"/>
          <w:sz w:val="24"/>
          <w:szCs w:val="24"/>
          <w:lang w:val="en-US"/>
        </w:rPr>
        <w:t>by</w:t>
      </w:r>
      <w:r w:rsidRPr="00CD7236">
        <w:rPr>
          <w:rFonts w:ascii="Times New Roman" w:hAnsi="Times New Roman" w:cs="Times New Roman"/>
          <w:spacing w:val="-19"/>
          <w:sz w:val="24"/>
          <w:szCs w:val="24"/>
          <w:lang w:val="en-US"/>
        </w:rPr>
        <w:t xml:space="preserve"> </w:t>
      </w:r>
      <w:r w:rsidRPr="00CD7236">
        <w:rPr>
          <w:rFonts w:ascii="Times New Roman" w:hAnsi="Times New Roman" w:cs="Times New Roman"/>
          <w:sz w:val="24"/>
          <w:szCs w:val="24"/>
          <w:lang w:val="en-US"/>
        </w:rPr>
        <w:t>electronic</w:t>
      </w:r>
      <w:r w:rsidRPr="00CD7236">
        <w:rPr>
          <w:rFonts w:ascii="Times New Roman" w:hAnsi="Times New Roman" w:cs="Times New Roman"/>
          <w:spacing w:val="3"/>
          <w:sz w:val="24"/>
          <w:szCs w:val="24"/>
          <w:lang w:val="en-US"/>
        </w:rPr>
        <w:t xml:space="preserve"> </w:t>
      </w:r>
      <w:r w:rsidRPr="00CD7236">
        <w:rPr>
          <w:rFonts w:ascii="Times New Roman" w:hAnsi="Times New Roman" w:cs="Times New Roman"/>
          <w:sz w:val="24"/>
          <w:szCs w:val="24"/>
          <w:lang w:val="en-US"/>
        </w:rPr>
        <w:t>means</w:t>
      </w:r>
      <w:r w:rsidRPr="00CD7236">
        <w:rPr>
          <w:rFonts w:ascii="Times New Roman" w:hAnsi="Times New Roman" w:cs="Times New Roman"/>
          <w:spacing w:val="-4"/>
          <w:sz w:val="24"/>
          <w:szCs w:val="24"/>
          <w:lang w:val="en-US"/>
        </w:rPr>
        <w:t xml:space="preserve"> </w:t>
      </w:r>
      <w:r w:rsidRPr="00CD7236">
        <w:rPr>
          <w:rFonts w:ascii="Times New Roman" w:hAnsi="Times New Roman" w:cs="Times New Roman"/>
          <w:sz w:val="24"/>
          <w:szCs w:val="24"/>
          <w:lang w:val="en-US"/>
        </w:rPr>
        <w:t>by</w:t>
      </w:r>
      <w:r w:rsidRPr="00CD7236">
        <w:rPr>
          <w:rFonts w:ascii="Times New Roman" w:hAnsi="Times New Roman" w:cs="Times New Roman"/>
          <w:spacing w:val="-14"/>
          <w:sz w:val="24"/>
          <w:szCs w:val="24"/>
          <w:lang w:val="en-US"/>
        </w:rPr>
        <w:t xml:space="preserve"> </w:t>
      </w:r>
      <w:r w:rsidRPr="00CD7236">
        <w:rPr>
          <w:rFonts w:ascii="Times New Roman" w:hAnsi="Times New Roman" w:cs="Times New Roman"/>
          <w:sz w:val="24"/>
          <w:szCs w:val="24"/>
          <w:lang w:val="en-US"/>
        </w:rPr>
        <w:t>specially</w:t>
      </w:r>
      <w:r w:rsidR="00CD7236" w:rsidRPr="00CD7236">
        <w:rPr>
          <w:rFonts w:ascii="Times New Roman" w:hAnsi="Times New Roman" w:cs="Times New Roman"/>
          <w:sz w:val="24"/>
          <w:szCs w:val="24"/>
          <w:lang w:val="en-US"/>
        </w:rPr>
        <w:t xml:space="preserve"> </w:t>
      </w:r>
      <w:r w:rsidRPr="00CD7236">
        <w:rPr>
          <w:rFonts w:ascii="Times New Roman" w:hAnsi="Times New Roman" w:cs="Times New Roman"/>
          <w:sz w:val="24"/>
          <w:szCs w:val="24"/>
          <w:lang w:val="en-US"/>
        </w:rPr>
        <w:t>appointed</w:t>
      </w:r>
      <w:r w:rsidRPr="00CD7236">
        <w:rPr>
          <w:rFonts w:ascii="Times New Roman" w:hAnsi="Times New Roman" w:cs="Times New Roman"/>
          <w:spacing w:val="-1"/>
          <w:sz w:val="24"/>
          <w:szCs w:val="24"/>
          <w:lang w:val="en-US"/>
        </w:rPr>
        <w:t xml:space="preserve"> </w:t>
      </w:r>
      <w:r w:rsidRPr="00CD7236">
        <w:rPr>
          <w:rFonts w:ascii="Times New Roman" w:hAnsi="Times New Roman" w:cs="Times New Roman"/>
          <w:sz w:val="24"/>
          <w:szCs w:val="24"/>
          <w:lang w:val="en-US"/>
        </w:rPr>
        <w:t>staff.</w:t>
      </w:r>
    </w:p>
    <w:p w14:paraId="69BD67C1" w14:textId="77777777" w:rsidR="00EA0FCC" w:rsidRPr="00EA0FCC" w:rsidRDefault="00EA0FCC" w:rsidP="00B01C90">
      <w:pPr>
        <w:pStyle w:val="ListParagraph"/>
        <w:widowControl w:val="0"/>
        <w:numPr>
          <w:ilvl w:val="2"/>
          <w:numId w:val="8"/>
        </w:numPr>
        <w:tabs>
          <w:tab w:val="left" w:pos="921"/>
        </w:tabs>
        <w:autoSpaceDE w:val="0"/>
        <w:autoSpaceDN w:val="0"/>
        <w:spacing w:after="0" w:line="240" w:lineRule="auto"/>
        <w:ind w:left="921" w:right="389" w:hanging="364"/>
        <w:contextualSpacing w:val="0"/>
        <w:jc w:val="both"/>
        <w:rPr>
          <w:rFonts w:ascii="Times New Roman" w:hAnsi="Times New Roman" w:cs="Times New Roman"/>
          <w:sz w:val="24"/>
          <w:szCs w:val="24"/>
          <w:lang w:val="en-US"/>
        </w:rPr>
      </w:pPr>
      <w:r w:rsidRPr="00EA0FCC">
        <w:rPr>
          <w:rFonts w:ascii="Times New Roman" w:hAnsi="Times New Roman" w:cs="Times New Roman"/>
          <w:color w:val="131313"/>
          <w:sz w:val="24"/>
          <w:szCs w:val="24"/>
          <w:lang w:val="en-US"/>
        </w:rPr>
        <w:t xml:space="preserve">The </w:t>
      </w:r>
      <w:r w:rsidRPr="00EA0FCC">
        <w:rPr>
          <w:rFonts w:ascii="Times New Roman" w:hAnsi="Times New Roman" w:cs="Times New Roman"/>
          <w:sz w:val="24"/>
          <w:szCs w:val="24"/>
          <w:lang w:val="en-US"/>
        </w:rPr>
        <w:t xml:space="preserve">data will be transmitted to internal and external controlling authorities within the MAECI. </w:t>
      </w:r>
      <w:r w:rsidRPr="00EA0FCC">
        <w:rPr>
          <w:rFonts w:ascii="Times New Roman" w:hAnsi="Times New Roman" w:cs="Times New Roman"/>
          <w:color w:val="0E0E0E"/>
          <w:sz w:val="24"/>
          <w:szCs w:val="24"/>
          <w:lang w:val="en-US"/>
        </w:rPr>
        <w:t>By</w:t>
      </w:r>
      <w:r w:rsidRPr="00EA0FCC">
        <w:rPr>
          <w:rFonts w:ascii="Times New Roman" w:hAnsi="Times New Roman" w:cs="Times New Roman"/>
          <w:sz w:val="24"/>
          <w:szCs w:val="24"/>
          <w:lang w:val="en-US"/>
        </w:rPr>
        <w:t xml:space="preserve"> signing the present notice, </w:t>
      </w:r>
      <w:r w:rsidRPr="00EA0FCC">
        <w:rPr>
          <w:rFonts w:ascii="Times New Roman" w:hAnsi="Times New Roman" w:cs="Times New Roman"/>
          <w:color w:val="0F0F0F"/>
          <w:sz w:val="24"/>
          <w:szCs w:val="24"/>
          <w:lang w:val="en-US"/>
        </w:rPr>
        <w:t xml:space="preserve">the </w:t>
      </w:r>
      <w:r w:rsidRPr="00EA0FCC">
        <w:rPr>
          <w:rFonts w:ascii="Times New Roman" w:hAnsi="Times New Roman" w:cs="Times New Roman"/>
          <w:sz w:val="24"/>
          <w:szCs w:val="24"/>
          <w:lang w:val="en-US"/>
        </w:rPr>
        <w:t xml:space="preserve">person gives his/her consent to the transmission </w:t>
      </w:r>
      <w:r w:rsidRPr="00EA0FCC">
        <w:rPr>
          <w:rFonts w:ascii="Times New Roman" w:hAnsi="Times New Roman" w:cs="Times New Roman"/>
          <w:color w:val="161616"/>
          <w:sz w:val="24"/>
          <w:szCs w:val="24"/>
          <w:lang w:val="en-US"/>
        </w:rPr>
        <w:t xml:space="preserve">of </w:t>
      </w:r>
      <w:r w:rsidRPr="00EA0FCC">
        <w:rPr>
          <w:rFonts w:ascii="Times New Roman" w:hAnsi="Times New Roman" w:cs="Times New Roman"/>
          <w:sz w:val="24"/>
          <w:szCs w:val="24"/>
          <w:lang w:val="en-US"/>
        </w:rPr>
        <w:t xml:space="preserve">the data to the relevant local authorities as well, to </w:t>
      </w:r>
      <w:r w:rsidRPr="00EA0FCC">
        <w:rPr>
          <w:rFonts w:ascii="Times New Roman" w:hAnsi="Times New Roman" w:cs="Times New Roman"/>
          <w:color w:val="0C0C0C"/>
          <w:sz w:val="24"/>
          <w:szCs w:val="24"/>
          <w:lang w:val="en-US"/>
        </w:rPr>
        <w:t xml:space="preserve">the </w:t>
      </w:r>
      <w:r w:rsidRPr="00EA0FCC">
        <w:rPr>
          <w:rFonts w:ascii="Times New Roman" w:hAnsi="Times New Roman" w:cs="Times New Roman"/>
          <w:sz w:val="24"/>
          <w:szCs w:val="24"/>
          <w:lang w:val="en-US"/>
        </w:rPr>
        <w:t xml:space="preserve">purpose of verifying them and </w:t>
      </w:r>
      <w:r w:rsidRPr="00EA0FCC">
        <w:rPr>
          <w:rFonts w:ascii="Times New Roman" w:hAnsi="Times New Roman" w:cs="Times New Roman"/>
          <w:color w:val="0E0E0E"/>
          <w:sz w:val="24"/>
          <w:szCs w:val="24"/>
          <w:lang w:val="en-US"/>
        </w:rPr>
        <w:t xml:space="preserve">of </w:t>
      </w:r>
      <w:r w:rsidRPr="00EA0FCC">
        <w:rPr>
          <w:rFonts w:ascii="Times New Roman" w:hAnsi="Times New Roman" w:cs="Times New Roman"/>
          <w:sz w:val="24"/>
          <w:szCs w:val="24"/>
          <w:lang w:val="en-US"/>
        </w:rPr>
        <w:t xml:space="preserve">publishing the essential elements </w:t>
      </w:r>
      <w:r w:rsidRPr="00EA0FCC">
        <w:rPr>
          <w:rFonts w:ascii="Times New Roman" w:hAnsi="Times New Roman" w:cs="Times New Roman"/>
          <w:color w:val="131313"/>
          <w:sz w:val="24"/>
          <w:szCs w:val="24"/>
          <w:lang w:val="en-US"/>
        </w:rPr>
        <w:t xml:space="preserve">of </w:t>
      </w:r>
      <w:r w:rsidRPr="00EA0FCC">
        <w:rPr>
          <w:rFonts w:ascii="Times New Roman" w:hAnsi="Times New Roman" w:cs="Times New Roman"/>
          <w:color w:val="0F0F0F"/>
          <w:sz w:val="24"/>
          <w:szCs w:val="24"/>
          <w:lang w:val="en-US"/>
        </w:rPr>
        <w:t xml:space="preserve">the </w:t>
      </w:r>
      <w:r w:rsidRPr="00EA0FCC">
        <w:rPr>
          <w:rFonts w:ascii="Times New Roman" w:hAnsi="Times New Roman" w:cs="Times New Roman"/>
          <w:sz w:val="24"/>
          <w:szCs w:val="24"/>
          <w:lang w:val="en-US"/>
        </w:rPr>
        <w:t xml:space="preserve">contract on the website of the contracting authority in line with </w:t>
      </w:r>
      <w:r w:rsidRPr="00EA0FCC">
        <w:rPr>
          <w:rFonts w:ascii="Times New Roman" w:hAnsi="Times New Roman" w:cs="Times New Roman"/>
          <w:color w:val="111111"/>
          <w:sz w:val="24"/>
          <w:szCs w:val="24"/>
          <w:lang w:val="en-US"/>
        </w:rPr>
        <w:t xml:space="preserve">the </w:t>
      </w:r>
      <w:r w:rsidRPr="00EA0FCC">
        <w:rPr>
          <w:rFonts w:ascii="Times New Roman" w:hAnsi="Times New Roman" w:cs="Times New Roman"/>
          <w:sz w:val="24"/>
          <w:szCs w:val="24"/>
          <w:lang w:val="en-US"/>
        </w:rPr>
        <w:t xml:space="preserve">Italian regulations on the transparency </w:t>
      </w:r>
      <w:r w:rsidRPr="00EA0FCC">
        <w:rPr>
          <w:rFonts w:ascii="Times New Roman" w:hAnsi="Times New Roman" w:cs="Times New Roman"/>
          <w:color w:val="0F0F0F"/>
          <w:sz w:val="24"/>
          <w:szCs w:val="24"/>
          <w:lang w:val="en-US"/>
        </w:rPr>
        <w:t xml:space="preserve">of </w:t>
      </w:r>
      <w:r w:rsidRPr="00EA0FCC">
        <w:rPr>
          <w:rFonts w:ascii="Times New Roman" w:hAnsi="Times New Roman" w:cs="Times New Roman"/>
          <w:sz w:val="24"/>
          <w:szCs w:val="24"/>
          <w:lang w:val="en-US"/>
        </w:rPr>
        <w:t>public contracting</w:t>
      </w:r>
      <w:r w:rsidRPr="00EA0FCC">
        <w:rPr>
          <w:rFonts w:ascii="Times New Roman" w:hAnsi="Times New Roman" w:cs="Times New Roman"/>
          <w:spacing w:val="48"/>
          <w:sz w:val="24"/>
          <w:szCs w:val="24"/>
          <w:lang w:val="en-US"/>
        </w:rPr>
        <w:t xml:space="preserve"> </w:t>
      </w:r>
      <w:r w:rsidRPr="00EA0FCC">
        <w:rPr>
          <w:rFonts w:ascii="Times New Roman" w:hAnsi="Times New Roman" w:cs="Times New Roman"/>
          <w:sz w:val="24"/>
          <w:szCs w:val="24"/>
          <w:lang w:val="en-US"/>
        </w:rPr>
        <w:t>activity.</w:t>
      </w:r>
    </w:p>
    <w:p w14:paraId="2242342D" w14:textId="77777777" w:rsidR="00EA0FCC" w:rsidRPr="00EA0FCC" w:rsidRDefault="00EA0FCC" w:rsidP="00B01C90">
      <w:pPr>
        <w:pStyle w:val="ListParagraph"/>
        <w:widowControl w:val="0"/>
        <w:numPr>
          <w:ilvl w:val="2"/>
          <w:numId w:val="8"/>
        </w:numPr>
        <w:tabs>
          <w:tab w:val="left" w:pos="926"/>
        </w:tabs>
        <w:autoSpaceDE w:val="0"/>
        <w:autoSpaceDN w:val="0"/>
        <w:spacing w:after="0" w:line="240" w:lineRule="auto"/>
        <w:ind w:left="923" w:right="382" w:hanging="355"/>
        <w:contextualSpacing w:val="0"/>
        <w:jc w:val="both"/>
        <w:rPr>
          <w:rFonts w:ascii="Times New Roman" w:hAnsi="Times New Roman" w:cs="Times New Roman"/>
          <w:sz w:val="24"/>
          <w:szCs w:val="24"/>
          <w:lang w:val="en-US"/>
        </w:rPr>
      </w:pPr>
      <w:r w:rsidRPr="00EA0FCC">
        <w:rPr>
          <w:rFonts w:ascii="Times New Roman" w:hAnsi="Times New Roman" w:cs="Times New Roman"/>
          <w:sz w:val="24"/>
          <w:szCs w:val="24"/>
          <w:lang w:val="en-US"/>
        </w:rPr>
        <w:t xml:space="preserve">The data are stored for a maximum </w:t>
      </w:r>
      <w:r w:rsidRPr="00EA0FCC">
        <w:rPr>
          <w:rFonts w:ascii="Times New Roman" w:hAnsi="Times New Roman" w:cs="Times New Roman"/>
          <w:color w:val="161616"/>
          <w:sz w:val="24"/>
          <w:szCs w:val="24"/>
          <w:lang w:val="en-US"/>
        </w:rPr>
        <w:t xml:space="preserve">of </w:t>
      </w:r>
      <w:r w:rsidRPr="00EA0FCC">
        <w:rPr>
          <w:rFonts w:ascii="Times New Roman" w:hAnsi="Times New Roman" w:cs="Times New Roman"/>
          <w:sz w:val="24"/>
          <w:szCs w:val="24"/>
          <w:lang w:val="en-US"/>
        </w:rPr>
        <w:t xml:space="preserve">5 years’ time, starting from when </w:t>
      </w:r>
      <w:r w:rsidRPr="00EA0FCC">
        <w:rPr>
          <w:rFonts w:ascii="Times New Roman" w:hAnsi="Times New Roman" w:cs="Times New Roman"/>
          <w:color w:val="111111"/>
          <w:sz w:val="24"/>
          <w:szCs w:val="24"/>
          <w:lang w:val="en-US"/>
        </w:rPr>
        <w:t xml:space="preserve">the </w:t>
      </w:r>
      <w:r w:rsidRPr="00EA0FCC">
        <w:rPr>
          <w:rFonts w:ascii="Times New Roman" w:hAnsi="Times New Roman" w:cs="Times New Roman"/>
          <w:sz w:val="24"/>
          <w:szCs w:val="24"/>
          <w:lang w:val="en-US"/>
        </w:rPr>
        <w:t>contract has been terminated</w:t>
      </w:r>
      <w:r w:rsidRPr="00EA0FCC">
        <w:rPr>
          <w:rFonts w:ascii="Times New Roman" w:hAnsi="Times New Roman" w:cs="Times New Roman"/>
          <w:spacing w:val="5"/>
          <w:sz w:val="24"/>
          <w:szCs w:val="24"/>
          <w:lang w:val="en-US"/>
        </w:rPr>
        <w:t xml:space="preserve"> </w:t>
      </w:r>
      <w:r w:rsidRPr="00EA0FCC">
        <w:rPr>
          <w:rFonts w:ascii="Times New Roman" w:hAnsi="Times New Roman" w:cs="Times New Roman"/>
          <w:sz w:val="24"/>
          <w:szCs w:val="24"/>
          <w:lang w:val="en-US"/>
        </w:rPr>
        <w:t>for</w:t>
      </w:r>
      <w:r w:rsidRPr="00EA0FCC">
        <w:rPr>
          <w:rFonts w:ascii="Times New Roman" w:hAnsi="Times New Roman" w:cs="Times New Roman"/>
          <w:spacing w:val="-11"/>
          <w:sz w:val="24"/>
          <w:szCs w:val="24"/>
          <w:lang w:val="en-US"/>
        </w:rPr>
        <w:t xml:space="preserve"> </w:t>
      </w:r>
      <w:r w:rsidRPr="00EA0FCC">
        <w:rPr>
          <w:rFonts w:ascii="Times New Roman" w:hAnsi="Times New Roman" w:cs="Times New Roman"/>
          <w:sz w:val="24"/>
          <w:szCs w:val="24"/>
          <w:lang w:val="en-US"/>
        </w:rPr>
        <w:t>completion</w:t>
      </w:r>
      <w:r w:rsidRPr="00EA0FCC">
        <w:rPr>
          <w:rFonts w:ascii="Times New Roman" w:hAnsi="Times New Roman" w:cs="Times New Roman"/>
          <w:spacing w:val="-1"/>
          <w:sz w:val="24"/>
          <w:szCs w:val="24"/>
          <w:lang w:val="en-US"/>
        </w:rPr>
        <w:t xml:space="preserve"> </w:t>
      </w:r>
      <w:r w:rsidRPr="00EA0FCC">
        <w:rPr>
          <w:rFonts w:ascii="Times New Roman" w:hAnsi="Times New Roman" w:cs="Times New Roman"/>
          <w:sz w:val="24"/>
          <w:szCs w:val="24"/>
          <w:lang w:val="en-US"/>
        </w:rPr>
        <w:t>of</w:t>
      </w:r>
      <w:r w:rsidRPr="00EA0FCC">
        <w:rPr>
          <w:rFonts w:ascii="Times New Roman" w:hAnsi="Times New Roman" w:cs="Times New Roman"/>
          <w:spacing w:val="-11"/>
          <w:sz w:val="24"/>
          <w:szCs w:val="24"/>
          <w:lang w:val="en-US"/>
        </w:rPr>
        <w:t xml:space="preserve"> </w:t>
      </w:r>
      <w:r w:rsidRPr="00EA0FCC">
        <w:rPr>
          <w:rFonts w:ascii="Times New Roman" w:hAnsi="Times New Roman" w:cs="Times New Roman"/>
          <w:sz w:val="24"/>
          <w:szCs w:val="24"/>
          <w:lang w:val="en-US"/>
        </w:rPr>
        <w:t>the</w:t>
      </w:r>
      <w:r w:rsidRPr="00EA0FCC">
        <w:rPr>
          <w:rFonts w:ascii="Times New Roman" w:hAnsi="Times New Roman" w:cs="Times New Roman"/>
          <w:spacing w:val="-9"/>
          <w:sz w:val="24"/>
          <w:szCs w:val="24"/>
          <w:lang w:val="en-US"/>
        </w:rPr>
        <w:t xml:space="preserve"> </w:t>
      </w:r>
      <w:r w:rsidRPr="00EA0FCC">
        <w:rPr>
          <w:rFonts w:ascii="Times New Roman" w:hAnsi="Times New Roman" w:cs="Times New Roman"/>
          <w:sz w:val="24"/>
          <w:szCs w:val="24"/>
          <w:lang w:val="en-US"/>
        </w:rPr>
        <w:t>execution</w:t>
      </w:r>
      <w:r w:rsidRPr="00EA0FCC">
        <w:rPr>
          <w:rFonts w:ascii="Times New Roman" w:hAnsi="Times New Roman" w:cs="Times New Roman"/>
          <w:spacing w:val="3"/>
          <w:sz w:val="24"/>
          <w:szCs w:val="24"/>
          <w:lang w:val="en-US"/>
        </w:rPr>
        <w:t xml:space="preserve"> </w:t>
      </w:r>
      <w:r w:rsidRPr="00EA0FCC">
        <w:rPr>
          <w:rFonts w:ascii="Times New Roman" w:hAnsi="Times New Roman" w:cs="Times New Roman"/>
          <w:sz w:val="24"/>
          <w:szCs w:val="24"/>
          <w:lang w:val="en-US"/>
        </w:rPr>
        <w:t>or</w:t>
      </w:r>
      <w:r w:rsidRPr="00EA0FCC">
        <w:rPr>
          <w:rFonts w:ascii="Times New Roman" w:hAnsi="Times New Roman" w:cs="Times New Roman"/>
          <w:spacing w:val="-11"/>
          <w:sz w:val="24"/>
          <w:szCs w:val="24"/>
          <w:lang w:val="en-US"/>
        </w:rPr>
        <w:t xml:space="preserve"> </w:t>
      </w:r>
      <w:r w:rsidRPr="00EA0FCC">
        <w:rPr>
          <w:rFonts w:ascii="Times New Roman" w:hAnsi="Times New Roman" w:cs="Times New Roman"/>
          <w:sz w:val="24"/>
          <w:szCs w:val="24"/>
          <w:lang w:val="en-US"/>
        </w:rPr>
        <w:t>for</w:t>
      </w:r>
      <w:r w:rsidRPr="00EA0FCC">
        <w:rPr>
          <w:rFonts w:ascii="Times New Roman" w:hAnsi="Times New Roman" w:cs="Times New Roman"/>
          <w:spacing w:val="-15"/>
          <w:sz w:val="24"/>
          <w:szCs w:val="24"/>
          <w:lang w:val="en-US"/>
        </w:rPr>
        <w:t xml:space="preserve"> </w:t>
      </w:r>
      <w:r w:rsidRPr="00EA0FCC">
        <w:rPr>
          <w:rFonts w:ascii="Times New Roman" w:hAnsi="Times New Roman" w:cs="Times New Roman"/>
          <w:sz w:val="24"/>
          <w:szCs w:val="24"/>
          <w:lang w:val="en-US"/>
        </w:rPr>
        <w:t>other</w:t>
      </w:r>
      <w:r w:rsidRPr="00EA0FCC">
        <w:rPr>
          <w:rFonts w:ascii="Times New Roman" w:hAnsi="Times New Roman" w:cs="Times New Roman"/>
          <w:spacing w:val="-6"/>
          <w:sz w:val="24"/>
          <w:szCs w:val="24"/>
          <w:lang w:val="en-US"/>
        </w:rPr>
        <w:t xml:space="preserve"> </w:t>
      </w:r>
      <w:r w:rsidRPr="00EA0FCC">
        <w:rPr>
          <w:rFonts w:ascii="Times New Roman" w:hAnsi="Times New Roman" w:cs="Times New Roman"/>
          <w:sz w:val="24"/>
          <w:szCs w:val="24"/>
          <w:lang w:val="en-US"/>
        </w:rPr>
        <w:t>reason,</w:t>
      </w:r>
      <w:r w:rsidRPr="00EA0FCC">
        <w:rPr>
          <w:rFonts w:ascii="Times New Roman" w:hAnsi="Times New Roman" w:cs="Times New Roman"/>
          <w:spacing w:val="-1"/>
          <w:sz w:val="24"/>
          <w:szCs w:val="24"/>
          <w:lang w:val="en-US"/>
        </w:rPr>
        <w:t xml:space="preserve"> </w:t>
      </w:r>
      <w:r w:rsidRPr="00EA0FCC">
        <w:rPr>
          <w:rFonts w:ascii="Times New Roman" w:hAnsi="Times New Roman" w:cs="Times New Roman"/>
          <w:sz w:val="24"/>
          <w:szCs w:val="24"/>
          <w:lang w:val="en-US"/>
        </w:rPr>
        <w:t>including</w:t>
      </w:r>
      <w:r w:rsidRPr="00EA0FCC">
        <w:rPr>
          <w:rFonts w:ascii="Times New Roman" w:hAnsi="Times New Roman" w:cs="Times New Roman"/>
          <w:spacing w:val="1"/>
          <w:sz w:val="24"/>
          <w:szCs w:val="24"/>
          <w:lang w:val="en-US"/>
        </w:rPr>
        <w:t xml:space="preserve"> </w:t>
      </w:r>
      <w:r w:rsidRPr="00EA0FCC">
        <w:rPr>
          <w:rFonts w:ascii="Times New Roman" w:hAnsi="Times New Roman" w:cs="Times New Roman"/>
          <w:sz w:val="24"/>
          <w:szCs w:val="24"/>
          <w:lang w:val="en-US"/>
        </w:rPr>
        <w:t>the</w:t>
      </w:r>
      <w:r w:rsidRPr="00EA0FCC">
        <w:rPr>
          <w:rFonts w:ascii="Times New Roman" w:hAnsi="Times New Roman" w:cs="Times New Roman"/>
          <w:spacing w:val="-10"/>
          <w:sz w:val="24"/>
          <w:szCs w:val="24"/>
          <w:lang w:val="en-US"/>
        </w:rPr>
        <w:t xml:space="preserve"> </w:t>
      </w:r>
      <w:r w:rsidRPr="00EA0FCC">
        <w:rPr>
          <w:rFonts w:ascii="Times New Roman" w:hAnsi="Times New Roman" w:cs="Times New Roman"/>
          <w:sz w:val="24"/>
          <w:szCs w:val="24"/>
          <w:lang w:val="en-US"/>
        </w:rPr>
        <w:t>resolution</w:t>
      </w:r>
      <w:r w:rsidRPr="00EA0FCC">
        <w:rPr>
          <w:rFonts w:ascii="Times New Roman" w:hAnsi="Times New Roman" w:cs="Times New Roman"/>
          <w:spacing w:val="-5"/>
          <w:sz w:val="24"/>
          <w:szCs w:val="24"/>
          <w:lang w:val="en-US"/>
        </w:rPr>
        <w:t xml:space="preserve"> </w:t>
      </w:r>
      <w:r w:rsidRPr="00EA0FCC">
        <w:rPr>
          <w:rFonts w:ascii="Times New Roman" w:hAnsi="Times New Roman" w:cs="Times New Roman"/>
          <w:sz w:val="24"/>
          <w:szCs w:val="24"/>
          <w:lang w:val="en-US"/>
        </w:rPr>
        <w:t>of</w:t>
      </w:r>
      <w:r w:rsidRPr="00EA0FCC">
        <w:rPr>
          <w:rFonts w:ascii="Times New Roman" w:hAnsi="Times New Roman" w:cs="Times New Roman"/>
          <w:spacing w:val="-14"/>
          <w:sz w:val="24"/>
          <w:szCs w:val="24"/>
          <w:lang w:val="en-US"/>
        </w:rPr>
        <w:t xml:space="preserve"> </w:t>
      </w:r>
      <w:r w:rsidRPr="00EA0FCC">
        <w:rPr>
          <w:rFonts w:ascii="Times New Roman" w:hAnsi="Times New Roman" w:cs="Times New Roman"/>
          <w:sz w:val="24"/>
          <w:szCs w:val="24"/>
          <w:lang w:val="en-US"/>
        </w:rPr>
        <w:t>the</w:t>
      </w:r>
      <w:r w:rsidRPr="00EA0FCC">
        <w:rPr>
          <w:rFonts w:ascii="Times New Roman" w:hAnsi="Times New Roman" w:cs="Times New Roman"/>
          <w:spacing w:val="-9"/>
          <w:sz w:val="24"/>
          <w:szCs w:val="24"/>
          <w:lang w:val="en-US"/>
        </w:rPr>
        <w:t xml:space="preserve"> </w:t>
      </w:r>
      <w:r w:rsidRPr="00EA0FCC">
        <w:rPr>
          <w:rFonts w:ascii="Times New Roman" w:hAnsi="Times New Roman" w:cs="Times New Roman"/>
          <w:sz w:val="24"/>
          <w:szCs w:val="24"/>
          <w:lang w:val="en-US"/>
        </w:rPr>
        <w:t xml:space="preserve">contract for non-compliance. This deadline is suspended in case </w:t>
      </w:r>
      <w:r w:rsidRPr="00EA0FCC">
        <w:rPr>
          <w:rFonts w:ascii="Times New Roman" w:hAnsi="Times New Roman" w:cs="Times New Roman"/>
          <w:color w:val="111111"/>
          <w:sz w:val="24"/>
          <w:szCs w:val="24"/>
          <w:lang w:val="en-US"/>
        </w:rPr>
        <w:t xml:space="preserve">of </w:t>
      </w:r>
      <w:r w:rsidRPr="00EA0FCC">
        <w:rPr>
          <w:rFonts w:ascii="Times New Roman" w:hAnsi="Times New Roman" w:cs="Times New Roman"/>
          <w:sz w:val="24"/>
          <w:szCs w:val="24"/>
          <w:lang w:val="en-US"/>
        </w:rPr>
        <w:t>legal proceedings are</w:t>
      </w:r>
      <w:r w:rsidRPr="00EA0FCC">
        <w:rPr>
          <w:rFonts w:ascii="Times New Roman" w:hAnsi="Times New Roman" w:cs="Times New Roman"/>
          <w:spacing w:val="28"/>
          <w:sz w:val="24"/>
          <w:szCs w:val="24"/>
          <w:lang w:val="en-US"/>
        </w:rPr>
        <w:t xml:space="preserve"> </w:t>
      </w:r>
      <w:r w:rsidRPr="00EA0FCC">
        <w:rPr>
          <w:rFonts w:ascii="Times New Roman" w:hAnsi="Times New Roman" w:cs="Times New Roman"/>
          <w:sz w:val="24"/>
          <w:szCs w:val="24"/>
          <w:lang w:val="en-US"/>
        </w:rPr>
        <w:t>initiated.</w:t>
      </w:r>
    </w:p>
    <w:p w14:paraId="60D86CC0" w14:textId="77777777" w:rsidR="00EA0FCC" w:rsidRPr="00EA0FCC" w:rsidRDefault="00EA0FCC" w:rsidP="00B01C90">
      <w:pPr>
        <w:pStyle w:val="ListParagraph"/>
        <w:widowControl w:val="0"/>
        <w:numPr>
          <w:ilvl w:val="2"/>
          <w:numId w:val="8"/>
        </w:numPr>
        <w:tabs>
          <w:tab w:val="left" w:pos="926"/>
        </w:tabs>
        <w:autoSpaceDE w:val="0"/>
        <w:autoSpaceDN w:val="0"/>
        <w:spacing w:after="0" w:line="240" w:lineRule="auto"/>
        <w:ind w:left="925" w:right="378" w:hanging="358"/>
        <w:contextualSpacing w:val="0"/>
        <w:jc w:val="both"/>
        <w:rPr>
          <w:rFonts w:ascii="Times New Roman" w:hAnsi="Times New Roman" w:cs="Times New Roman"/>
          <w:sz w:val="24"/>
          <w:szCs w:val="24"/>
          <w:lang w:val="en-US"/>
        </w:rPr>
      </w:pPr>
      <w:r w:rsidRPr="00EA0FCC">
        <w:rPr>
          <w:rFonts w:ascii="Times New Roman" w:hAnsi="Times New Roman" w:cs="Times New Roman"/>
          <w:sz w:val="24"/>
          <w:szCs w:val="24"/>
          <w:lang w:val="en-US"/>
        </w:rPr>
        <w:t xml:space="preserve">The data subject has the right to have access to his/her personal </w:t>
      </w:r>
      <w:r w:rsidRPr="00EA0FCC">
        <w:rPr>
          <w:rFonts w:ascii="Times New Roman" w:hAnsi="Times New Roman" w:cs="Times New Roman"/>
          <w:color w:val="0E0E0E"/>
          <w:sz w:val="24"/>
          <w:szCs w:val="24"/>
          <w:lang w:val="en-US"/>
        </w:rPr>
        <w:t xml:space="preserve">data </w:t>
      </w:r>
      <w:r w:rsidRPr="00EA0FCC">
        <w:rPr>
          <w:rFonts w:ascii="Times New Roman" w:hAnsi="Times New Roman" w:cs="Times New Roman"/>
          <w:sz w:val="24"/>
          <w:szCs w:val="24"/>
          <w:lang w:val="en-US"/>
        </w:rPr>
        <w:t xml:space="preserve">and to have them rectified. In these cases, the data subject shall submit </w:t>
      </w:r>
      <w:r w:rsidRPr="00EA0FCC">
        <w:rPr>
          <w:rFonts w:ascii="Times New Roman" w:hAnsi="Times New Roman" w:cs="Times New Roman"/>
          <w:color w:val="151515"/>
          <w:sz w:val="24"/>
          <w:szCs w:val="24"/>
          <w:lang w:val="en-US"/>
        </w:rPr>
        <w:t xml:space="preserve">an </w:t>
      </w:r>
      <w:r w:rsidRPr="00EA0FCC">
        <w:rPr>
          <w:rFonts w:ascii="Times New Roman" w:hAnsi="Times New Roman" w:cs="Times New Roman"/>
          <w:sz w:val="24"/>
          <w:szCs w:val="24"/>
          <w:lang w:val="en-US"/>
        </w:rPr>
        <w:t xml:space="preserve">appropriate request to the addresses </w:t>
      </w:r>
      <w:r w:rsidRPr="00EA0FCC">
        <w:rPr>
          <w:rFonts w:ascii="Times New Roman" w:hAnsi="Times New Roman" w:cs="Times New Roman"/>
          <w:color w:val="131313"/>
          <w:sz w:val="24"/>
          <w:szCs w:val="24"/>
          <w:lang w:val="en-US"/>
        </w:rPr>
        <w:t xml:space="preserve">in </w:t>
      </w:r>
      <w:r w:rsidRPr="00EA0FCC">
        <w:rPr>
          <w:rFonts w:ascii="Times New Roman" w:hAnsi="Times New Roman" w:cs="Times New Roman"/>
          <w:sz w:val="24"/>
          <w:szCs w:val="24"/>
          <w:lang w:val="en-US"/>
        </w:rPr>
        <w:t xml:space="preserve">1., </w:t>
      </w:r>
      <w:r w:rsidRPr="00EA0FCC">
        <w:rPr>
          <w:rFonts w:ascii="Times New Roman" w:hAnsi="Times New Roman" w:cs="Times New Roman"/>
          <w:color w:val="0C0C0C"/>
          <w:sz w:val="24"/>
          <w:szCs w:val="24"/>
          <w:lang w:val="en-US"/>
        </w:rPr>
        <w:t xml:space="preserve">and </w:t>
      </w:r>
      <w:r w:rsidRPr="00EA0FCC">
        <w:rPr>
          <w:rFonts w:ascii="Times New Roman" w:hAnsi="Times New Roman" w:cs="Times New Roman"/>
          <w:sz w:val="24"/>
          <w:szCs w:val="24"/>
          <w:lang w:val="en-US"/>
        </w:rPr>
        <w:t xml:space="preserve">inform the one responsible for the data protection </w:t>
      </w:r>
      <w:r w:rsidRPr="00EA0FCC">
        <w:rPr>
          <w:rFonts w:ascii="Times New Roman" w:hAnsi="Times New Roman" w:cs="Times New Roman"/>
          <w:color w:val="0F0F0F"/>
          <w:sz w:val="24"/>
          <w:szCs w:val="24"/>
          <w:lang w:val="en-US"/>
        </w:rPr>
        <w:t xml:space="preserve">at </w:t>
      </w:r>
      <w:r w:rsidRPr="00EA0FCC">
        <w:rPr>
          <w:rFonts w:ascii="Times New Roman" w:hAnsi="Times New Roman" w:cs="Times New Roman"/>
          <w:sz w:val="24"/>
          <w:szCs w:val="24"/>
          <w:lang w:val="en-US"/>
        </w:rPr>
        <w:t xml:space="preserve">the </w:t>
      </w:r>
      <w:r w:rsidRPr="00EA0FCC">
        <w:rPr>
          <w:rFonts w:ascii="Times New Roman" w:hAnsi="Times New Roman" w:cs="Times New Roman"/>
          <w:color w:val="0F0F0F"/>
          <w:sz w:val="24"/>
          <w:szCs w:val="24"/>
          <w:lang w:val="en-US"/>
        </w:rPr>
        <w:t xml:space="preserve">MAECI </w:t>
      </w:r>
      <w:r w:rsidRPr="00EA0FCC">
        <w:rPr>
          <w:rFonts w:ascii="Times New Roman" w:hAnsi="Times New Roman" w:cs="Times New Roman"/>
          <w:sz w:val="24"/>
          <w:szCs w:val="24"/>
          <w:lang w:val="en-US"/>
        </w:rPr>
        <w:t xml:space="preserve">at the addresses </w:t>
      </w:r>
      <w:r w:rsidRPr="00EA0FCC">
        <w:rPr>
          <w:rFonts w:ascii="Times New Roman" w:hAnsi="Times New Roman" w:cs="Times New Roman"/>
          <w:color w:val="1F1F1F"/>
          <w:sz w:val="24"/>
          <w:szCs w:val="24"/>
          <w:lang w:val="en-US"/>
        </w:rPr>
        <w:t>in</w:t>
      </w:r>
      <w:r w:rsidRPr="00EA0FCC">
        <w:rPr>
          <w:rFonts w:ascii="Times New Roman" w:hAnsi="Times New Roman" w:cs="Times New Roman"/>
          <w:color w:val="1F1F1F"/>
          <w:spacing w:val="48"/>
          <w:sz w:val="24"/>
          <w:szCs w:val="24"/>
          <w:lang w:val="en-US"/>
        </w:rPr>
        <w:t xml:space="preserve"> </w:t>
      </w:r>
      <w:r w:rsidRPr="00EA0FCC">
        <w:rPr>
          <w:rFonts w:ascii="Times New Roman" w:hAnsi="Times New Roman" w:cs="Times New Roman"/>
          <w:sz w:val="24"/>
          <w:szCs w:val="24"/>
          <w:lang w:val="en-US"/>
        </w:rPr>
        <w:t>2..</w:t>
      </w:r>
    </w:p>
    <w:p w14:paraId="69D0E9C0" w14:textId="77777777" w:rsidR="00EA0FCC" w:rsidRPr="00EA0FCC" w:rsidRDefault="00EA0FCC" w:rsidP="00B01C90">
      <w:pPr>
        <w:pStyle w:val="ListParagraph"/>
        <w:widowControl w:val="0"/>
        <w:numPr>
          <w:ilvl w:val="2"/>
          <w:numId w:val="8"/>
        </w:numPr>
        <w:tabs>
          <w:tab w:val="left" w:pos="926"/>
        </w:tabs>
        <w:autoSpaceDE w:val="0"/>
        <w:autoSpaceDN w:val="0"/>
        <w:spacing w:after="0" w:line="240" w:lineRule="auto"/>
        <w:ind w:left="925" w:right="380" w:hanging="358"/>
        <w:contextualSpacing w:val="0"/>
        <w:jc w:val="both"/>
        <w:rPr>
          <w:rFonts w:ascii="Times New Roman" w:hAnsi="Times New Roman" w:cs="Times New Roman"/>
          <w:sz w:val="24"/>
          <w:szCs w:val="24"/>
          <w:lang w:val="en-US"/>
        </w:rPr>
      </w:pPr>
      <w:r w:rsidRPr="00EA0FCC">
        <w:rPr>
          <w:rFonts w:ascii="Times New Roman" w:hAnsi="Times New Roman" w:cs="Times New Roman"/>
          <w:sz w:val="24"/>
          <w:szCs w:val="24"/>
          <w:lang w:val="en-US"/>
        </w:rPr>
        <w:t xml:space="preserve">The data subject, should he deem that his/her rights have been infringed, can lodge </w:t>
      </w:r>
      <w:r w:rsidRPr="00EA0FCC">
        <w:rPr>
          <w:rFonts w:ascii="Times New Roman" w:hAnsi="Times New Roman" w:cs="Times New Roman"/>
          <w:color w:val="151515"/>
          <w:sz w:val="24"/>
          <w:szCs w:val="24"/>
          <w:lang w:val="en-US"/>
        </w:rPr>
        <w:t xml:space="preserve">a </w:t>
      </w:r>
      <w:r w:rsidRPr="00EA0FCC">
        <w:rPr>
          <w:rFonts w:ascii="Times New Roman" w:hAnsi="Times New Roman" w:cs="Times New Roman"/>
          <w:sz w:val="24"/>
          <w:szCs w:val="24"/>
          <w:lang w:val="en-US"/>
        </w:rPr>
        <w:t xml:space="preserve">complaint to the person responsible for the data protection at the MAECI. In alternative, he/she </w:t>
      </w:r>
      <w:r w:rsidRPr="00EA0FCC">
        <w:rPr>
          <w:rFonts w:ascii="Times New Roman" w:hAnsi="Times New Roman" w:cs="Times New Roman"/>
          <w:color w:val="111111"/>
          <w:sz w:val="24"/>
          <w:szCs w:val="24"/>
          <w:lang w:val="en-US"/>
        </w:rPr>
        <w:t xml:space="preserve">can </w:t>
      </w:r>
      <w:r w:rsidRPr="00EA0FCC">
        <w:rPr>
          <w:rFonts w:ascii="Times New Roman" w:hAnsi="Times New Roman" w:cs="Times New Roman"/>
          <w:sz w:val="24"/>
          <w:szCs w:val="24"/>
          <w:lang w:val="en-US"/>
        </w:rPr>
        <w:t>contact either the Guarantor</w:t>
      </w:r>
      <w:r w:rsidRPr="00EA0FCC">
        <w:rPr>
          <w:rFonts w:ascii="Times New Roman" w:hAnsi="Times New Roman" w:cs="Times New Roman"/>
          <w:spacing w:val="-5"/>
          <w:sz w:val="24"/>
          <w:szCs w:val="24"/>
          <w:lang w:val="en-US"/>
        </w:rPr>
        <w:t xml:space="preserve"> </w:t>
      </w:r>
      <w:r w:rsidRPr="00EA0FCC">
        <w:rPr>
          <w:rFonts w:ascii="Times New Roman" w:hAnsi="Times New Roman" w:cs="Times New Roman"/>
          <w:sz w:val="24"/>
          <w:szCs w:val="24"/>
          <w:lang w:val="en-US"/>
        </w:rPr>
        <w:t>for</w:t>
      </w:r>
      <w:r w:rsidRPr="00EA0FCC">
        <w:rPr>
          <w:rFonts w:ascii="Times New Roman" w:hAnsi="Times New Roman" w:cs="Times New Roman"/>
          <w:spacing w:val="-22"/>
          <w:sz w:val="24"/>
          <w:szCs w:val="24"/>
          <w:lang w:val="en-US"/>
        </w:rPr>
        <w:t xml:space="preserve"> </w:t>
      </w:r>
      <w:r w:rsidRPr="00EA0FCC">
        <w:rPr>
          <w:rFonts w:ascii="Times New Roman" w:hAnsi="Times New Roman" w:cs="Times New Roman"/>
          <w:sz w:val="24"/>
          <w:szCs w:val="24"/>
          <w:lang w:val="en-US"/>
        </w:rPr>
        <w:t>the</w:t>
      </w:r>
      <w:r w:rsidRPr="00EA0FCC">
        <w:rPr>
          <w:rFonts w:ascii="Times New Roman" w:hAnsi="Times New Roman" w:cs="Times New Roman"/>
          <w:spacing w:val="-19"/>
          <w:sz w:val="24"/>
          <w:szCs w:val="24"/>
          <w:lang w:val="en-US"/>
        </w:rPr>
        <w:t xml:space="preserve"> </w:t>
      </w:r>
      <w:r w:rsidRPr="00EA0FCC">
        <w:rPr>
          <w:rFonts w:ascii="Times New Roman" w:hAnsi="Times New Roman" w:cs="Times New Roman"/>
          <w:sz w:val="24"/>
          <w:szCs w:val="24"/>
          <w:lang w:val="en-US"/>
        </w:rPr>
        <w:t>protection</w:t>
      </w:r>
      <w:r w:rsidRPr="00EA0FCC">
        <w:rPr>
          <w:rFonts w:ascii="Times New Roman" w:hAnsi="Times New Roman" w:cs="Times New Roman"/>
          <w:spacing w:val="-15"/>
          <w:sz w:val="24"/>
          <w:szCs w:val="24"/>
          <w:lang w:val="en-US"/>
        </w:rPr>
        <w:t xml:space="preserve"> </w:t>
      </w:r>
      <w:r w:rsidRPr="00EA0FCC">
        <w:rPr>
          <w:rFonts w:ascii="Times New Roman" w:hAnsi="Times New Roman" w:cs="Times New Roman"/>
          <w:sz w:val="24"/>
          <w:szCs w:val="24"/>
          <w:lang w:val="en-US"/>
        </w:rPr>
        <w:t>of</w:t>
      </w:r>
      <w:r w:rsidRPr="00EA0FCC">
        <w:rPr>
          <w:rFonts w:ascii="Times New Roman" w:hAnsi="Times New Roman" w:cs="Times New Roman"/>
          <w:spacing w:val="-20"/>
          <w:sz w:val="24"/>
          <w:szCs w:val="24"/>
          <w:lang w:val="en-US"/>
        </w:rPr>
        <w:t xml:space="preserve"> </w:t>
      </w:r>
      <w:r w:rsidRPr="00EA0FCC">
        <w:rPr>
          <w:rFonts w:ascii="Times New Roman" w:hAnsi="Times New Roman" w:cs="Times New Roman"/>
          <w:sz w:val="24"/>
          <w:szCs w:val="24"/>
          <w:lang w:val="en-US"/>
        </w:rPr>
        <w:t>personal</w:t>
      </w:r>
      <w:r w:rsidRPr="00EA0FCC">
        <w:rPr>
          <w:rFonts w:ascii="Times New Roman" w:hAnsi="Times New Roman" w:cs="Times New Roman"/>
          <w:spacing w:val="-13"/>
          <w:sz w:val="24"/>
          <w:szCs w:val="24"/>
          <w:lang w:val="en-US"/>
        </w:rPr>
        <w:t xml:space="preserve"> </w:t>
      </w:r>
      <w:r w:rsidRPr="00EA0FCC">
        <w:rPr>
          <w:rFonts w:ascii="Times New Roman" w:hAnsi="Times New Roman" w:cs="Times New Roman"/>
          <w:sz w:val="24"/>
          <w:szCs w:val="24"/>
          <w:lang w:val="en-US"/>
        </w:rPr>
        <w:t>data</w:t>
      </w:r>
      <w:r w:rsidRPr="00EA0FCC">
        <w:rPr>
          <w:rFonts w:ascii="Times New Roman" w:hAnsi="Times New Roman" w:cs="Times New Roman"/>
          <w:spacing w:val="-26"/>
          <w:sz w:val="24"/>
          <w:szCs w:val="24"/>
          <w:lang w:val="en-US"/>
        </w:rPr>
        <w:t xml:space="preserve"> </w:t>
      </w:r>
      <w:r w:rsidRPr="00EA0FCC">
        <w:rPr>
          <w:rFonts w:ascii="Times New Roman" w:hAnsi="Times New Roman" w:cs="Times New Roman"/>
          <w:sz w:val="24"/>
          <w:szCs w:val="24"/>
          <w:lang w:val="en-US"/>
        </w:rPr>
        <w:t>at</w:t>
      </w:r>
      <w:r w:rsidRPr="00EA0FCC">
        <w:rPr>
          <w:rFonts w:ascii="Times New Roman" w:hAnsi="Times New Roman" w:cs="Times New Roman"/>
          <w:spacing w:val="-20"/>
          <w:sz w:val="24"/>
          <w:szCs w:val="24"/>
          <w:lang w:val="en-US"/>
        </w:rPr>
        <w:t xml:space="preserve"> </w:t>
      </w:r>
      <w:r w:rsidRPr="00EA0FCC">
        <w:rPr>
          <w:rFonts w:ascii="Times New Roman" w:hAnsi="Times New Roman" w:cs="Times New Roman"/>
          <w:sz w:val="24"/>
          <w:szCs w:val="24"/>
          <w:lang w:val="en-US"/>
        </w:rPr>
        <w:t>the</w:t>
      </w:r>
      <w:r w:rsidRPr="00EA0FCC">
        <w:rPr>
          <w:rFonts w:ascii="Times New Roman" w:hAnsi="Times New Roman" w:cs="Times New Roman"/>
          <w:spacing w:val="-23"/>
          <w:sz w:val="24"/>
          <w:szCs w:val="24"/>
          <w:lang w:val="en-US"/>
        </w:rPr>
        <w:t xml:space="preserve"> </w:t>
      </w:r>
      <w:r w:rsidRPr="00EA0FCC">
        <w:rPr>
          <w:rFonts w:ascii="Times New Roman" w:hAnsi="Times New Roman" w:cs="Times New Roman"/>
          <w:sz w:val="24"/>
          <w:szCs w:val="24"/>
          <w:lang w:val="en-US"/>
        </w:rPr>
        <w:t>MAECI</w:t>
      </w:r>
      <w:r w:rsidRPr="00EA0FCC">
        <w:rPr>
          <w:rFonts w:ascii="Times New Roman" w:hAnsi="Times New Roman" w:cs="Times New Roman"/>
          <w:spacing w:val="-16"/>
          <w:sz w:val="24"/>
          <w:szCs w:val="24"/>
          <w:lang w:val="en-US"/>
        </w:rPr>
        <w:t xml:space="preserve"> </w:t>
      </w:r>
      <w:r w:rsidRPr="00EA0FCC">
        <w:rPr>
          <w:rFonts w:ascii="Times New Roman" w:hAnsi="Times New Roman" w:cs="Times New Roman"/>
          <w:sz w:val="24"/>
          <w:szCs w:val="24"/>
          <w:lang w:val="en-US"/>
        </w:rPr>
        <w:t>(Piazza</w:t>
      </w:r>
      <w:r w:rsidRPr="00EA0FCC">
        <w:rPr>
          <w:rFonts w:ascii="Times New Roman" w:hAnsi="Times New Roman" w:cs="Times New Roman"/>
          <w:spacing w:val="-19"/>
          <w:sz w:val="24"/>
          <w:szCs w:val="24"/>
          <w:lang w:val="en-US"/>
        </w:rPr>
        <w:t xml:space="preserve"> </w:t>
      </w:r>
      <w:r w:rsidRPr="00EA0FCC">
        <w:rPr>
          <w:rFonts w:ascii="Times New Roman" w:hAnsi="Times New Roman" w:cs="Times New Roman"/>
          <w:color w:val="131313"/>
          <w:sz w:val="24"/>
          <w:szCs w:val="24"/>
          <w:lang w:val="en-US"/>
        </w:rPr>
        <w:t>di</w:t>
      </w:r>
      <w:r w:rsidRPr="00EA0FCC">
        <w:rPr>
          <w:rFonts w:ascii="Times New Roman" w:hAnsi="Times New Roman" w:cs="Times New Roman"/>
          <w:color w:val="131313"/>
          <w:spacing w:val="-19"/>
          <w:sz w:val="24"/>
          <w:szCs w:val="24"/>
          <w:lang w:val="en-US"/>
        </w:rPr>
        <w:t xml:space="preserve"> </w:t>
      </w:r>
      <w:r w:rsidRPr="00EA0FCC">
        <w:rPr>
          <w:rFonts w:ascii="Times New Roman" w:hAnsi="Times New Roman" w:cs="Times New Roman"/>
          <w:sz w:val="24"/>
          <w:szCs w:val="24"/>
          <w:lang w:val="en-US"/>
        </w:rPr>
        <w:t>Monte</w:t>
      </w:r>
      <w:r w:rsidRPr="00EA0FCC">
        <w:rPr>
          <w:rFonts w:ascii="Times New Roman" w:hAnsi="Times New Roman" w:cs="Times New Roman"/>
          <w:spacing w:val="-13"/>
          <w:sz w:val="24"/>
          <w:szCs w:val="24"/>
          <w:lang w:val="en-US"/>
        </w:rPr>
        <w:t xml:space="preserve"> </w:t>
      </w:r>
      <w:r w:rsidRPr="00EA0FCC">
        <w:rPr>
          <w:rFonts w:ascii="Times New Roman" w:hAnsi="Times New Roman" w:cs="Times New Roman"/>
          <w:sz w:val="24"/>
          <w:szCs w:val="24"/>
          <w:lang w:val="en-US"/>
        </w:rPr>
        <w:t>Citorio</w:t>
      </w:r>
      <w:r w:rsidRPr="00EA0FCC">
        <w:rPr>
          <w:rFonts w:ascii="Times New Roman" w:hAnsi="Times New Roman" w:cs="Times New Roman"/>
          <w:spacing w:val="-15"/>
          <w:sz w:val="24"/>
          <w:szCs w:val="24"/>
          <w:lang w:val="en-US"/>
        </w:rPr>
        <w:t xml:space="preserve"> </w:t>
      </w:r>
      <w:r w:rsidRPr="00EA0FCC">
        <w:rPr>
          <w:rFonts w:ascii="Times New Roman" w:hAnsi="Times New Roman" w:cs="Times New Roman"/>
          <w:sz w:val="24"/>
          <w:szCs w:val="24"/>
          <w:lang w:val="en-US"/>
        </w:rPr>
        <w:t>121,</w:t>
      </w:r>
      <w:r w:rsidRPr="00EA0FCC">
        <w:rPr>
          <w:rFonts w:ascii="Times New Roman" w:hAnsi="Times New Roman" w:cs="Times New Roman"/>
          <w:spacing w:val="-16"/>
          <w:sz w:val="24"/>
          <w:szCs w:val="24"/>
          <w:lang w:val="en-US"/>
        </w:rPr>
        <w:t xml:space="preserve"> </w:t>
      </w:r>
      <w:r w:rsidRPr="00EA0FCC">
        <w:rPr>
          <w:rFonts w:ascii="Times New Roman" w:hAnsi="Times New Roman" w:cs="Times New Roman"/>
          <w:sz w:val="24"/>
          <w:szCs w:val="24"/>
          <w:lang w:val="en-US"/>
        </w:rPr>
        <w:t>00186</w:t>
      </w:r>
      <w:r w:rsidRPr="00EA0FCC">
        <w:rPr>
          <w:rFonts w:ascii="Times New Roman" w:hAnsi="Times New Roman" w:cs="Times New Roman"/>
          <w:spacing w:val="-16"/>
          <w:sz w:val="24"/>
          <w:szCs w:val="24"/>
          <w:lang w:val="en-US"/>
        </w:rPr>
        <w:t xml:space="preserve"> </w:t>
      </w:r>
      <w:r w:rsidRPr="00EA0FCC">
        <w:rPr>
          <w:rFonts w:ascii="Times New Roman" w:hAnsi="Times New Roman" w:cs="Times New Roman"/>
          <w:sz w:val="24"/>
          <w:szCs w:val="24"/>
          <w:lang w:val="en-US"/>
        </w:rPr>
        <w:t>Roma, tel 0039 06 696771 (operator), email:</w:t>
      </w:r>
      <w:r w:rsidRPr="00EA0FCC">
        <w:rPr>
          <w:rFonts w:ascii="Times New Roman" w:hAnsi="Times New Roman" w:cs="Times New Roman"/>
          <w:color w:val="1F1F1F"/>
          <w:sz w:val="24"/>
          <w:szCs w:val="24"/>
          <w:lang w:val="en-US"/>
        </w:rPr>
        <w:t xml:space="preserve"> </w:t>
      </w:r>
      <w:r w:rsidRPr="00EA0FCC">
        <w:rPr>
          <w:rFonts w:ascii="Times New Roman" w:hAnsi="Times New Roman" w:cs="Times New Roman"/>
          <w:color w:val="1F1F1F"/>
          <w:sz w:val="24"/>
          <w:szCs w:val="24"/>
          <w:u w:val="single" w:color="3B5B80"/>
          <w:lang w:val="en-US"/>
        </w:rPr>
        <w:t>garante@gpdp.it</w:t>
      </w:r>
      <w:r w:rsidRPr="00EA0FCC">
        <w:rPr>
          <w:rFonts w:ascii="Times New Roman" w:hAnsi="Times New Roman" w:cs="Times New Roman"/>
          <w:color w:val="1F1F1F"/>
          <w:sz w:val="24"/>
          <w:szCs w:val="24"/>
          <w:lang w:val="en-US"/>
        </w:rPr>
        <w:t xml:space="preserve">; </w:t>
      </w:r>
      <w:r w:rsidRPr="00EA0FCC">
        <w:rPr>
          <w:rFonts w:ascii="Times New Roman" w:hAnsi="Times New Roman" w:cs="Times New Roman"/>
          <w:color w:val="0C0C0C"/>
          <w:sz w:val="24"/>
          <w:szCs w:val="24"/>
          <w:lang w:val="en-US"/>
        </w:rPr>
        <w:t>PEC:</w:t>
      </w:r>
      <w:r w:rsidRPr="00EA0FCC">
        <w:rPr>
          <w:rFonts w:ascii="Times New Roman" w:hAnsi="Times New Roman" w:cs="Times New Roman"/>
          <w:sz w:val="24"/>
          <w:szCs w:val="24"/>
          <w:lang w:val="en-US"/>
        </w:rPr>
        <w:t xml:space="preserve"> </w:t>
      </w:r>
      <w:r w:rsidRPr="00EA0FCC">
        <w:rPr>
          <w:rFonts w:ascii="Times New Roman" w:hAnsi="Times New Roman" w:cs="Times New Roman"/>
          <w:sz w:val="24"/>
          <w:szCs w:val="24"/>
          <w:u w:val="single" w:color="3B5B80"/>
          <w:lang w:val="en-US"/>
        </w:rPr>
        <w:t>protocollo@pec.gpdp.it</w:t>
      </w:r>
      <w:r w:rsidRPr="00EA0FCC">
        <w:rPr>
          <w:rFonts w:ascii="Times New Roman" w:hAnsi="Times New Roman" w:cs="Times New Roman"/>
          <w:sz w:val="24"/>
          <w:szCs w:val="24"/>
          <w:lang w:val="en-US"/>
        </w:rPr>
        <w:t>) or the legal authorities.</w:t>
      </w:r>
    </w:p>
    <w:p w14:paraId="0EA44917" w14:textId="77777777" w:rsidR="00EA0FCC" w:rsidRPr="00EA0FCC" w:rsidRDefault="00EA0FCC" w:rsidP="00B01C90">
      <w:pPr>
        <w:pStyle w:val="BodyText"/>
        <w:rPr>
          <w:sz w:val="24"/>
          <w:szCs w:val="24"/>
          <w:lang w:val="en-US"/>
        </w:rPr>
      </w:pPr>
    </w:p>
    <w:p w14:paraId="4F949EC4" w14:textId="77777777" w:rsidR="0032320D" w:rsidRDefault="00EA0FCC" w:rsidP="00B01C90">
      <w:pPr>
        <w:spacing w:after="0" w:line="240" w:lineRule="auto"/>
        <w:ind w:left="934"/>
        <w:rPr>
          <w:rFonts w:ascii="Times New Roman" w:hAnsi="Times New Roman" w:cs="Times New Roman"/>
          <w:sz w:val="24"/>
          <w:szCs w:val="24"/>
          <w:lang w:val="en-US"/>
        </w:rPr>
      </w:pPr>
      <w:r>
        <w:rPr>
          <w:rFonts w:ascii="Times New Roman" w:hAnsi="Times New Roman" w:cs="Times New Roman"/>
          <w:sz w:val="24"/>
          <w:szCs w:val="24"/>
          <w:lang w:val="en-US"/>
        </w:rPr>
        <w:t>Place and date</w:t>
      </w:r>
      <w:r w:rsidRPr="00EA0FCC">
        <w:rPr>
          <w:rFonts w:ascii="Times New Roman" w:hAnsi="Times New Roman" w:cs="Times New Roman"/>
          <w:sz w:val="24"/>
          <w:szCs w:val="24"/>
          <w:lang w:val="en-US"/>
        </w:rPr>
        <w:tab/>
      </w:r>
      <w:r w:rsidRPr="00EA0FCC">
        <w:rPr>
          <w:rFonts w:ascii="Times New Roman" w:hAnsi="Times New Roman" w:cs="Times New Roman"/>
          <w:sz w:val="24"/>
          <w:szCs w:val="24"/>
          <w:lang w:val="en-US"/>
        </w:rPr>
        <w:tab/>
      </w:r>
      <w:r w:rsidRPr="00EA0FCC">
        <w:rPr>
          <w:rFonts w:ascii="Times New Roman" w:hAnsi="Times New Roman" w:cs="Times New Roman"/>
          <w:sz w:val="24"/>
          <w:szCs w:val="24"/>
          <w:lang w:val="en-US"/>
        </w:rPr>
        <w:tab/>
      </w:r>
      <w:r w:rsidRPr="00EA0FCC">
        <w:rPr>
          <w:rFonts w:ascii="Times New Roman" w:hAnsi="Times New Roman" w:cs="Times New Roman"/>
          <w:sz w:val="24"/>
          <w:szCs w:val="24"/>
          <w:lang w:val="en-US"/>
        </w:rPr>
        <w:tab/>
      </w:r>
    </w:p>
    <w:p w14:paraId="139BB3E0" w14:textId="77777777" w:rsidR="00EA0FCC" w:rsidRDefault="00EA0FCC" w:rsidP="0032320D">
      <w:pPr>
        <w:spacing w:after="0" w:line="240" w:lineRule="auto"/>
        <w:ind w:left="5890"/>
        <w:rPr>
          <w:rFonts w:ascii="Times New Roman" w:hAnsi="Times New Roman" w:cs="Times New Roman"/>
          <w:sz w:val="24"/>
          <w:szCs w:val="24"/>
          <w:lang w:val="en-US"/>
        </w:rPr>
      </w:pPr>
      <w:r w:rsidRPr="00EA0FCC">
        <w:rPr>
          <w:rFonts w:ascii="Times New Roman" w:hAnsi="Times New Roman" w:cs="Times New Roman"/>
          <w:sz w:val="24"/>
          <w:szCs w:val="24"/>
          <w:lang w:val="en-US"/>
        </w:rPr>
        <w:t xml:space="preserve">For acceptance </w:t>
      </w:r>
      <w:r w:rsidRPr="00EA0FCC">
        <w:rPr>
          <w:rFonts w:ascii="Times New Roman" w:hAnsi="Times New Roman" w:cs="Times New Roman"/>
          <w:color w:val="151515"/>
          <w:sz w:val="24"/>
          <w:szCs w:val="24"/>
          <w:lang w:val="en-US"/>
        </w:rPr>
        <w:t xml:space="preserve">and </w:t>
      </w:r>
      <w:r w:rsidRPr="00EA0FCC">
        <w:rPr>
          <w:rFonts w:ascii="Times New Roman" w:hAnsi="Times New Roman" w:cs="Times New Roman"/>
          <w:sz w:val="24"/>
          <w:szCs w:val="24"/>
          <w:lang w:val="en-US"/>
        </w:rPr>
        <w:t>approval</w:t>
      </w:r>
    </w:p>
    <w:p w14:paraId="575056B7" w14:textId="77777777" w:rsidR="00EA0FCC" w:rsidRPr="000C1CE1" w:rsidRDefault="00EA0FCC" w:rsidP="00B01C90">
      <w:pPr>
        <w:spacing w:after="0" w:line="240" w:lineRule="auto"/>
        <w:ind w:left="4678"/>
        <w:jc w:val="center"/>
        <w:rPr>
          <w:rFonts w:ascii="Times New Roman" w:hAnsi="Times New Roman" w:cs="Times New Roman"/>
          <w:sz w:val="24"/>
          <w:szCs w:val="24"/>
          <w:lang w:val="en-US" w:eastAsia="it-IT"/>
        </w:rPr>
      </w:pPr>
      <w:r w:rsidRPr="000C1CE1">
        <w:rPr>
          <w:rFonts w:ascii="Times New Roman" w:hAnsi="Times New Roman" w:cs="Times New Roman"/>
          <w:sz w:val="24"/>
          <w:szCs w:val="24"/>
          <w:lang w:val="en-US" w:eastAsia="it-IT"/>
        </w:rPr>
        <w:t>[</w:t>
      </w:r>
      <w:r w:rsidRPr="000C1CE1">
        <w:rPr>
          <w:rFonts w:ascii="Times New Roman" w:hAnsi="Times New Roman" w:cs="Times New Roman"/>
          <w:i/>
          <w:iCs/>
          <w:sz w:val="24"/>
          <w:szCs w:val="24"/>
          <w:lang w:val="en-US" w:eastAsia="it-IT"/>
        </w:rPr>
        <w:t>name, surname and position of the signatory(s)]</w:t>
      </w:r>
      <w:r w:rsidRPr="000C1CE1">
        <w:rPr>
          <w:rFonts w:ascii="Times New Roman" w:hAnsi="Times New Roman" w:cs="Times New Roman"/>
          <w:sz w:val="24"/>
          <w:szCs w:val="24"/>
          <w:lang w:val="en-US" w:eastAsia="it-IT"/>
        </w:rPr>
        <w:t>]</w:t>
      </w:r>
    </w:p>
    <w:p w14:paraId="401B891D" w14:textId="77777777" w:rsidR="00EA0FCC" w:rsidRPr="000C1CE1" w:rsidRDefault="00EA0FCC" w:rsidP="00B01C90">
      <w:pPr>
        <w:tabs>
          <w:tab w:val="center" w:pos="1440"/>
          <w:tab w:val="center" w:pos="8280"/>
        </w:tabs>
        <w:autoSpaceDE w:val="0"/>
        <w:autoSpaceDN w:val="0"/>
        <w:adjustRightInd w:val="0"/>
        <w:spacing w:after="0" w:line="240" w:lineRule="auto"/>
        <w:rPr>
          <w:rFonts w:ascii="Times New Roman" w:eastAsia="Times New Roman" w:hAnsi="Times New Roman" w:cs="Times New Roman"/>
          <w:sz w:val="24"/>
          <w:szCs w:val="24"/>
          <w:lang w:val="en-US" w:eastAsia="it-IT"/>
        </w:rPr>
      </w:pPr>
    </w:p>
    <w:sectPr w:rsidR="00EA0FCC" w:rsidRPr="000C1CE1" w:rsidSect="00CC0625">
      <w:footerReference w:type="default" r:id="rId8"/>
      <w:footnotePr>
        <w:numFmt w:val="upperLetter"/>
      </w:footnotePr>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A672A" w14:textId="77777777" w:rsidR="00810CB8" w:rsidRDefault="00810CB8" w:rsidP="00F75073">
      <w:pPr>
        <w:spacing w:after="0" w:line="240" w:lineRule="auto"/>
      </w:pPr>
      <w:r>
        <w:separator/>
      </w:r>
    </w:p>
  </w:endnote>
  <w:endnote w:type="continuationSeparator" w:id="0">
    <w:p w14:paraId="13298465" w14:textId="77777777" w:rsidR="00810CB8" w:rsidRDefault="00810CB8" w:rsidP="00F750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7696371"/>
      <w:docPartObj>
        <w:docPartGallery w:val="Page Numbers (Bottom of Page)"/>
        <w:docPartUnique/>
      </w:docPartObj>
    </w:sdtPr>
    <w:sdtEndPr>
      <w:rPr>
        <w:noProof/>
      </w:rPr>
    </w:sdtEndPr>
    <w:sdtContent>
      <w:p w14:paraId="0D1C53CA" w14:textId="2D3E7077" w:rsidR="00B01C90" w:rsidRDefault="00B01C90">
        <w:pPr>
          <w:pStyle w:val="Footer"/>
          <w:jc w:val="right"/>
        </w:pPr>
        <w:r>
          <w:fldChar w:fldCharType="begin"/>
        </w:r>
        <w:r>
          <w:instrText xml:space="preserve"> PAGE   \* MERGEFORMAT </w:instrText>
        </w:r>
        <w:r>
          <w:fldChar w:fldCharType="separate"/>
        </w:r>
        <w:r w:rsidR="0003730A">
          <w:rPr>
            <w:noProof/>
          </w:rPr>
          <w:t>4</w:t>
        </w:r>
        <w:r>
          <w:rPr>
            <w:noProof/>
          </w:rPr>
          <w:fldChar w:fldCharType="end"/>
        </w:r>
      </w:p>
    </w:sdtContent>
  </w:sdt>
  <w:p w14:paraId="12C72375" w14:textId="77777777" w:rsidR="00B01C90" w:rsidRDefault="00B01C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2252E" w14:textId="77777777" w:rsidR="00810CB8" w:rsidRDefault="00810CB8" w:rsidP="00F75073">
      <w:pPr>
        <w:spacing w:after="0" w:line="240" w:lineRule="auto"/>
      </w:pPr>
      <w:r>
        <w:separator/>
      </w:r>
    </w:p>
  </w:footnote>
  <w:footnote w:type="continuationSeparator" w:id="0">
    <w:p w14:paraId="0B690B04" w14:textId="77777777" w:rsidR="00810CB8" w:rsidRDefault="00810CB8" w:rsidP="00F750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56D11"/>
    <w:multiLevelType w:val="multilevel"/>
    <w:tmpl w:val="DF22CD68"/>
    <w:lvl w:ilvl="0">
      <w:start w:val="12"/>
      <w:numFmt w:val="decimal"/>
      <w:lvlText w:val="%1"/>
      <w:lvlJc w:val="left"/>
      <w:pPr>
        <w:ind w:left="921" w:hanging="711"/>
      </w:pPr>
      <w:rPr>
        <w:rFonts w:hint="default"/>
        <w:lang w:val="it-IT" w:eastAsia="en-US" w:bidi="ar-SA"/>
      </w:rPr>
    </w:lvl>
    <w:lvl w:ilvl="1">
      <w:start w:val="1"/>
      <w:numFmt w:val="decimal"/>
      <w:lvlText w:val="%1.%2"/>
      <w:lvlJc w:val="left"/>
      <w:pPr>
        <w:ind w:left="921" w:hanging="711"/>
      </w:pPr>
      <w:rPr>
        <w:rFonts w:ascii="Times New Roman" w:eastAsia="Times New Roman" w:hAnsi="Times New Roman" w:cs="Times New Roman" w:hint="default"/>
        <w:spacing w:val="-20"/>
        <w:w w:val="100"/>
        <w:sz w:val="19"/>
        <w:szCs w:val="19"/>
        <w:lang w:val="it-IT" w:eastAsia="en-US" w:bidi="ar-SA"/>
      </w:rPr>
    </w:lvl>
    <w:lvl w:ilvl="2">
      <w:start w:val="1"/>
      <w:numFmt w:val="decimal"/>
      <w:lvlText w:val="%3."/>
      <w:lvlJc w:val="left"/>
      <w:pPr>
        <w:ind w:left="919" w:hanging="362"/>
      </w:pPr>
      <w:rPr>
        <w:rFonts w:ascii="Times New Roman" w:eastAsia="Times New Roman" w:hAnsi="Times New Roman" w:cs="Times New Roman" w:hint="default"/>
        <w:w w:val="101"/>
        <w:position w:val="1"/>
        <w:sz w:val="24"/>
        <w:szCs w:val="24"/>
        <w:lang w:val="it-IT" w:eastAsia="en-US" w:bidi="ar-SA"/>
      </w:rPr>
    </w:lvl>
    <w:lvl w:ilvl="3">
      <w:numFmt w:val="bullet"/>
      <w:lvlText w:val="•"/>
      <w:lvlJc w:val="left"/>
      <w:pPr>
        <w:ind w:left="3962" w:hanging="362"/>
      </w:pPr>
      <w:rPr>
        <w:rFonts w:hint="default"/>
        <w:lang w:val="it-IT" w:eastAsia="en-US" w:bidi="ar-SA"/>
      </w:rPr>
    </w:lvl>
    <w:lvl w:ilvl="4">
      <w:numFmt w:val="bullet"/>
      <w:lvlText w:val="•"/>
      <w:lvlJc w:val="left"/>
      <w:pPr>
        <w:ind w:left="4976" w:hanging="362"/>
      </w:pPr>
      <w:rPr>
        <w:rFonts w:hint="default"/>
        <w:lang w:val="it-IT" w:eastAsia="en-US" w:bidi="ar-SA"/>
      </w:rPr>
    </w:lvl>
    <w:lvl w:ilvl="5">
      <w:numFmt w:val="bullet"/>
      <w:lvlText w:val="•"/>
      <w:lvlJc w:val="left"/>
      <w:pPr>
        <w:ind w:left="5990" w:hanging="362"/>
      </w:pPr>
      <w:rPr>
        <w:rFonts w:hint="default"/>
        <w:lang w:val="it-IT" w:eastAsia="en-US" w:bidi="ar-SA"/>
      </w:rPr>
    </w:lvl>
    <w:lvl w:ilvl="6">
      <w:numFmt w:val="bullet"/>
      <w:lvlText w:val="•"/>
      <w:lvlJc w:val="left"/>
      <w:pPr>
        <w:ind w:left="7004" w:hanging="362"/>
      </w:pPr>
      <w:rPr>
        <w:rFonts w:hint="default"/>
        <w:lang w:val="it-IT" w:eastAsia="en-US" w:bidi="ar-SA"/>
      </w:rPr>
    </w:lvl>
    <w:lvl w:ilvl="7">
      <w:numFmt w:val="bullet"/>
      <w:lvlText w:val="•"/>
      <w:lvlJc w:val="left"/>
      <w:pPr>
        <w:ind w:left="8018" w:hanging="362"/>
      </w:pPr>
      <w:rPr>
        <w:rFonts w:hint="default"/>
        <w:lang w:val="it-IT" w:eastAsia="en-US" w:bidi="ar-SA"/>
      </w:rPr>
    </w:lvl>
    <w:lvl w:ilvl="8">
      <w:numFmt w:val="bullet"/>
      <w:lvlText w:val="•"/>
      <w:lvlJc w:val="left"/>
      <w:pPr>
        <w:ind w:left="9032" w:hanging="362"/>
      </w:pPr>
      <w:rPr>
        <w:rFonts w:hint="default"/>
        <w:lang w:val="it-IT" w:eastAsia="en-US" w:bidi="ar-SA"/>
      </w:rPr>
    </w:lvl>
  </w:abstractNum>
  <w:abstractNum w:abstractNumId="1" w15:restartNumberingAfterBreak="0">
    <w:nsid w:val="261A7C4E"/>
    <w:multiLevelType w:val="hybridMultilevel"/>
    <w:tmpl w:val="BC84929C"/>
    <w:lvl w:ilvl="0" w:tplc="C90ED0E6">
      <w:start w:val="1"/>
      <w:numFmt w:val="bullet"/>
      <w:lvlText w:val="-"/>
      <w:lvlJc w:val="left"/>
      <w:pPr>
        <w:ind w:left="720" w:hanging="360"/>
      </w:pPr>
      <w:rPr>
        <w:rFonts w:ascii="Times New Roman" w:eastAsiaTheme="minorHAnsi" w:hAnsi="Times New Roman" w:cs="Times New Roman" w:hint="default"/>
        <w:i/>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23401C6"/>
    <w:multiLevelType w:val="hybridMultilevel"/>
    <w:tmpl w:val="878EBF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1321E2"/>
    <w:multiLevelType w:val="multilevel"/>
    <w:tmpl w:val="0DB42332"/>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4BD455AD"/>
    <w:multiLevelType w:val="hybridMultilevel"/>
    <w:tmpl w:val="20E2D45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4C0C8E"/>
    <w:multiLevelType w:val="hybridMultilevel"/>
    <w:tmpl w:val="14FC732A"/>
    <w:lvl w:ilvl="0" w:tplc="83387254">
      <w:start w:val="1"/>
      <w:numFmt w:val="decimal"/>
      <w:lvlText w:val="%1."/>
      <w:lvlJc w:val="left"/>
      <w:pPr>
        <w:ind w:left="644" w:hanging="360"/>
      </w:pPr>
      <w:rPr>
        <w:i w:val="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6" w15:restartNumberingAfterBreak="0">
    <w:nsid w:val="540F1206"/>
    <w:multiLevelType w:val="hybridMultilevel"/>
    <w:tmpl w:val="2B8610F8"/>
    <w:lvl w:ilvl="0" w:tplc="080A0017">
      <w:start w:val="1"/>
      <w:numFmt w:val="lowerLetter"/>
      <w:lvlText w:val="%1)"/>
      <w:lvlJc w:val="left"/>
      <w:pPr>
        <w:ind w:left="360" w:hanging="360"/>
      </w:pPr>
      <w:rPr>
        <w:rFonts w:hint="default"/>
        <w:b w:val="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579B1EAA"/>
    <w:multiLevelType w:val="hybridMultilevel"/>
    <w:tmpl w:val="166CB3FC"/>
    <w:lvl w:ilvl="0" w:tplc="E460E29C">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8C131DB"/>
    <w:multiLevelType w:val="hybridMultilevel"/>
    <w:tmpl w:val="5394CBA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357573"/>
    <w:multiLevelType w:val="hybridMultilevel"/>
    <w:tmpl w:val="EE18BFAE"/>
    <w:lvl w:ilvl="0" w:tplc="E9B8DF30">
      <w:start w:val="1"/>
      <w:numFmt w:val="bullet"/>
      <w:lvlText w:val="-"/>
      <w:lvlJc w:val="left"/>
      <w:pPr>
        <w:ind w:left="720" w:hanging="360"/>
      </w:pPr>
      <w:rPr>
        <w:rFonts w:ascii="Times New Roman" w:eastAsia="Calibr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66341A60"/>
    <w:multiLevelType w:val="hybridMultilevel"/>
    <w:tmpl w:val="3E20C4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CE5BE2"/>
    <w:multiLevelType w:val="hybridMultilevel"/>
    <w:tmpl w:val="1EE8EFA2"/>
    <w:lvl w:ilvl="0" w:tplc="E460E29C">
      <w:start w:val="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A2828EA"/>
    <w:multiLevelType w:val="hybridMultilevel"/>
    <w:tmpl w:val="AAC0284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425808613">
    <w:abstractNumId w:val="6"/>
  </w:num>
  <w:num w:numId="2" w16cid:durableId="1835335962">
    <w:abstractNumId w:val="12"/>
  </w:num>
  <w:num w:numId="3" w16cid:durableId="774715767">
    <w:abstractNumId w:val="3"/>
  </w:num>
  <w:num w:numId="4" w16cid:durableId="1240363924">
    <w:abstractNumId w:val="9"/>
  </w:num>
  <w:num w:numId="5" w16cid:durableId="2129156189">
    <w:abstractNumId w:val="1"/>
  </w:num>
  <w:num w:numId="6" w16cid:durableId="19212125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7773388">
    <w:abstractNumId w:val="11"/>
  </w:num>
  <w:num w:numId="8" w16cid:durableId="145127175">
    <w:abstractNumId w:val="0"/>
  </w:num>
  <w:num w:numId="9" w16cid:durableId="464809175">
    <w:abstractNumId w:val="8"/>
  </w:num>
  <w:num w:numId="10" w16cid:durableId="2036149890">
    <w:abstractNumId w:val="2"/>
  </w:num>
  <w:num w:numId="11" w16cid:durableId="1453553365">
    <w:abstractNumId w:val="4"/>
  </w:num>
  <w:num w:numId="12" w16cid:durableId="2053265144">
    <w:abstractNumId w:val="10"/>
  </w:num>
  <w:num w:numId="13" w16cid:durableId="86632837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283"/>
  <w:characterSpacingControl w:val="doNotCompress"/>
  <w:footnotePr>
    <w:numFmt w:val="upp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257"/>
    <w:rsid w:val="0003730A"/>
    <w:rsid w:val="00071BDB"/>
    <w:rsid w:val="000C1CE1"/>
    <w:rsid w:val="000F5B9A"/>
    <w:rsid w:val="000F6344"/>
    <w:rsid w:val="00115A15"/>
    <w:rsid w:val="001315F8"/>
    <w:rsid w:val="001B7483"/>
    <w:rsid w:val="001C3DC5"/>
    <w:rsid w:val="001E722A"/>
    <w:rsid w:val="001F3949"/>
    <w:rsid w:val="00207C0A"/>
    <w:rsid w:val="00273DD6"/>
    <w:rsid w:val="002A1162"/>
    <w:rsid w:val="002A7BA9"/>
    <w:rsid w:val="002B1784"/>
    <w:rsid w:val="002C3D02"/>
    <w:rsid w:val="002D1755"/>
    <w:rsid w:val="002F0D52"/>
    <w:rsid w:val="0032320D"/>
    <w:rsid w:val="00347661"/>
    <w:rsid w:val="003613AC"/>
    <w:rsid w:val="003654B9"/>
    <w:rsid w:val="00374D02"/>
    <w:rsid w:val="00387937"/>
    <w:rsid w:val="003B0387"/>
    <w:rsid w:val="003B14CC"/>
    <w:rsid w:val="003B66AF"/>
    <w:rsid w:val="003C7BAC"/>
    <w:rsid w:val="004105CE"/>
    <w:rsid w:val="004244B4"/>
    <w:rsid w:val="00431E33"/>
    <w:rsid w:val="00477F6A"/>
    <w:rsid w:val="004B2B1C"/>
    <w:rsid w:val="004C1D65"/>
    <w:rsid w:val="004C688E"/>
    <w:rsid w:val="004C7211"/>
    <w:rsid w:val="004E53E2"/>
    <w:rsid w:val="004F4862"/>
    <w:rsid w:val="00513087"/>
    <w:rsid w:val="00552CEB"/>
    <w:rsid w:val="00554CF6"/>
    <w:rsid w:val="00566B5F"/>
    <w:rsid w:val="005729A3"/>
    <w:rsid w:val="00583B79"/>
    <w:rsid w:val="00596160"/>
    <w:rsid w:val="005A0D5E"/>
    <w:rsid w:val="005A74DE"/>
    <w:rsid w:val="005D4CDA"/>
    <w:rsid w:val="00605795"/>
    <w:rsid w:val="00610BB2"/>
    <w:rsid w:val="00611A2B"/>
    <w:rsid w:val="00635ED9"/>
    <w:rsid w:val="00636117"/>
    <w:rsid w:val="00645E08"/>
    <w:rsid w:val="00667A9E"/>
    <w:rsid w:val="0067266D"/>
    <w:rsid w:val="006734FD"/>
    <w:rsid w:val="006835B6"/>
    <w:rsid w:val="0068527F"/>
    <w:rsid w:val="00686AF3"/>
    <w:rsid w:val="006F2D6C"/>
    <w:rsid w:val="007221A6"/>
    <w:rsid w:val="007579F6"/>
    <w:rsid w:val="00786CBC"/>
    <w:rsid w:val="007A1AFE"/>
    <w:rsid w:val="00810CB8"/>
    <w:rsid w:val="00870AA1"/>
    <w:rsid w:val="008B3B60"/>
    <w:rsid w:val="008D4705"/>
    <w:rsid w:val="008F3B62"/>
    <w:rsid w:val="008F421D"/>
    <w:rsid w:val="009027EB"/>
    <w:rsid w:val="00912C02"/>
    <w:rsid w:val="00924D8A"/>
    <w:rsid w:val="00930898"/>
    <w:rsid w:val="009E190A"/>
    <w:rsid w:val="009E36B9"/>
    <w:rsid w:val="009F6FCB"/>
    <w:rsid w:val="00A04E25"/>
    <w:rsid w:val="00A204F3"/>
    <w:rsid w:val="00A40356"/>
    <w:rsid w:val="00A632F6"/>
    <w:rsid w:val="00A655D9"/>
    <w:rsid w:val="00A76ACF"/>
    <w:rsid w:val="00A844FD"/>
    <w:rsid w:val="00AB3EC1"/>
    <w:rsid w:val="00AC7FFE"/>
    <w:rsid w:val="00AD192F"/>
    <w:rsid w:val="00B00FD5"/>
    <w:rsid w:val="00B01C90"/>
    <w:rsid w:val="00B0705A"/>
    <w:rsid w:val="00B25ACA"/>
    <w:rsid w:val="00B60997"/>
    <w:rsid w:val="00B81097"/>
    <w:rsid w:val="00BA0135"/>
    <w:rsid w:val="00BA2189"/>
    <w:rsid w:val="00BB2725"/>
    <w:rsid w:val="00BB4327"/>
    <w:rsid w:val="00BD5624"/>
    <w:rsid w:val="00BD6F0A"/>
    <w:rsid w:val="00BD71E2"/>
    <w:rsid w:val="00BE37AC"/>
    <w:rsid w:val="00BF7025"/>
    <w:rsid w:val="00C02C2D"/>
    <w:rsid w:val="00C57F3B"/>
    <w:rsid w:val="00C64C21"/>
    <w:rsid w:val="00C73A0F"/>
    <w:rsid w:val="00C979EA"/>
    <w:rsid w:val="00CA0147"/>
    <w:rsid w:val="00CA0F8B"/>
    <w:rsid w:val="00CB0954"/>
    <w:rsid w:val="00CB4797"/>
    <w:rsid w:val="00CB51F1"/>
    <w:rsid w:val="00CC0625"/>
    <w:rsid w:val="00CD7236"/>
    <w:rsid w:val="00CF73E5"/>
    <w:rsid w:val="00D14257"/>
    <w:rsid w:val="00D30682"/>
    <w:rsid w:val="00D63168"/>
    <w:rsid w:val="00D7184E"/>
    <w:rsid w:val="00D969D7"/>
    <w:rsid w:val="00DA0514"/>
    <w:rsid w:val="00DC0CFB"/>
    <w:rsid w:val="00DC5167"/>
    <w:rsid w:val="00DD4719"/>
    <w:rsid w:val="00DD6F4E"/>
    <w:rsid w:val="00E24244"/>
    <w:rsid w:val="00E36EF8"/>
    <w:rsid w:val="00E61691"/>
    <w:rsid w:val="00E66725"/>
    <w:rsid w:val="00E66B69"/>
    <w:rsid w:val="00E727CE"/>
    <w:rsid w:val="00E93DCF"/>
    <w:rsid w:val="00EA0FCC"/>
    <w:rsid w:val="00EB56F7"/>
    <w:rsid w:val="00EC6488"/>
    <w:rsid w:val="00F14E92"/>
    <w:rsid w:val="00F16061"/>
    <w:rsid w:val="00F66904"/>
    <w:rsid w:val="00F676F8"/>
    <w:rsid w:val="00F73661"/>
    <w:rsid w:val="00F742C6"/>
    <w:rsid w:val="00F75073"/>
    <w:rsid w:val="00F823C3"/>
    <w:rsid w:val="00F823E4"/>
    <w:rsid w:val="00F954EE"/>
    <w:rsid w:val="00FB5598"/>
    <w:rsid w:val="00FD3DD0"/>
    <w:rsid w:val="00FD7E2D"/>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216E3"/>
  <w15:docId w15:val="{6FD2742A-2EAC-4C9E-A6E5-6171B3589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E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42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4257"/>
    <w:rPr>
      <w:rFonts w:ascii="Tahoma" w:hAnsi="Tahoma" w:cs="Tahoma"/>
      <w:sz w:val="16"/>
      <w:szCs w:val="16"/>
    </w:rPr>
  </w:style>
  <w:style w:type="paragraph" w:styleId="FootnoteText">
    <w:name w:val="footnote text"/>
    <w:basedOn w:val="Normal"/>
    <w:link w:val="FootnoteTextChar"/>
    <w:uiPriority w:val="99"/>
    <w:semiHidden/>
    <w:unhideWhenUsed/>
    <w:rsid w:val="00F7507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5073"/>
    <w:rPr>
      <w:sz w:val="20"/>
      <w:szCs w:val="20"/>
    </w:rPr>
  </w:style>
  <w:style w:type="character" w:styleId="FootnoteReference">
    <w:name w:val="footnote reference"/>
    <w:basedOn w:val="DefaultParagraphFont"/>
    <w:uiPriority w:val="99"/>
    <w:unhideWhenUsed/>
    <w:rsid w:val="00554CF6"/>
    <w:rPr>
      <w:rFonts w:ascii="Times New Roman" w:hAnsi="Times New Roman"/>
      <w:sz w:val="24"/>
      <w:vertAlign w:val="baseline"/>
    </w:rPr>
  </w:style>
  <w:style w:type="paragraph" w:styleId="ListParagraph">
    <w:name w:val="List Paragraph"/>
    <w:basedOn w:val="Normal"/>
    <w:uiPriority w:val="34"/>
    <w:qFormat/>
    <w:rsid w:val="00B00FD5"/>
    <w:pPr>
      <w:ind w:left="720"/>
      <w:contextualSpacing/>
    </w:pPr>
  </w:style>
  <w:style w:type="character" w:styleId="Hyperlink">
    <w:name w:val="Hyperlink"/>
    <w:basedOn w:val="DefaultParagraphFont"/>
    <w:uiPriority w:val="99"/>
    <w:semiHidden/>
    <w:unhideWhenUsed/>
    <w:rsid w:val="00CB51F1"/>
    <w:rPr>
      <w:color w:val="0000FF" w:themeColor="hyperlink"/>
      <w:u w:val="single"/>
    </w:rPr>
  </w:style>
  <w:style w:type="table" w:styleId="TableGrid">
    <w:name w:val="Table Grid"/>
    <w:basedOn w:val="TableNormal"/>
    <w:uiPriority w:val="59"/>
    <w:rsid w:val="006057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EA0FCC"/>
    <w:pPr>
      <w:widowControl w:val="0"/>
      <w:autoSpaceDE w:val="0"/>
      <w:autoSpaceDN w:val="0"/>
      <w:spacing w:after="0" w:line="240" w:lineRule="auto"/>
    </w:pPr>
    <w:rPr>
      <w:rFonts w:ascii="Times New Roman" w:eastAsia="Times New Roman" w:hAnsi="Times New Roman" w:cs="Times New Roman"/>
      <w:sz w:val="19"/>
      <w:szCs w:val="19"/>
    </w:rPr>
  </w:style>
  <w:style w:type="character" w:customStyle="1" w:styleId="BodyTextChar">
    <w:name w:val="Body Text Char"/>
    <w:basedOn w:val="DefaultParagraphFont"/>
    <w:link w:val="BodyText"/>
    <w:uiPriority w:val="1"/>
    <w:rsid w:val="00EA0FCC"/>
    <w:rPr>
      <w:rFonts w:ascii="Times New Roman" w:eastAsia="Times New Roman" w:hAnsi="Times New Roman" w:cs="Times New Roman"/>
      <w:sz w:val="19"/>
      <w:szCs w:val="19"/>
    </w:rPr>
  </w:style>
  <w:style w:type="paragraph" w:customStyle="1" w:styleId="TableParagraph">
    <w:name w:val="Table Paragraph"/>
    <w:basedOn w:val="Normal"/>
    <w:uiPriority w:val="1"/>
    <w:qFormat/>
    <w:rsid w:val="00B60997"/>
    <w:pPr>
      <w:widowControl w:val="0"/>
      <w:autoSpaceDE w:val="0"/>
      <w:autoSpaceDN w:val="0"/>
      <w:spacing w:after="0" w:line="240" w:lineRule="auto"/>
    </w:pPr>
    <w:rPr>
      <w:rFonts w:ascii="Times New Roman" w:eastAsia="Times New Roman" w:hAnsi="Times New Roman" w:cs="Times New Roman"/>
    </w:rPr>
  </w:style>
  <w:style w:type="paragraph" w:styleId="Header">
    <w:name w:val="header"/>
    <w:basedOn w:val="Normal"/>
    <w:link w:val="HeaderChar"/>
    <w:uiPriority w:val="99"/>
    <w:unhideWhenUsed/>
    <w:rsid w:val="00B01C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1C90"/>
  </w:style>
  <w:style w:type="paragraph" w:styleId="Footer">
    <w:name w:val="footer"/>
    <w:basedOn w:val="Normal"/>
    <w:link w:val="FooterChar"/>
    <w:uiPriority w:val="99"/>
    <w:unhideWhenUsed/>
    <w:rsid w:val="00B01C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1C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006130">
      <w:bodyDiv w:val="1"/>
      <w:marLeft w:val="0"/>
      <w:marRight w:val="0"/>
      <w:marTop w:val="0"/>
      <w:marBottom w:val="0"/>
      <w:divBdr>
        <w:top w:val="none" w:sz="0" w:space="0" w:color="auto"/>
        <w:left w:val="none" w:sz="0" w:space="0" w:color="auto"/>
        <w:bottom w:val="none" w:sz="0" w:space="0" w:color="auto"/>
        <w:right w:val="none" w:sz="0" w:space="0" w:color="auto"/>
      </w:divBdr>
    </w:div>
    <w:div w:id="714432440">
      <w:bodyDiv w:val="1"/>
      <w:marLeft w:val="0"/>
      <w:marRight w:val="0"/>
      <w:marTop w:val="0"/>
      <w:marBottom w:val="0"/>
      <w:divBdr>
        <w:top w:val="none" w:sz="0" w:space="0" w:color="auto"/>
        <w:left w:val="none" w:sz="0" w:space="0" w:color="auto"/>
        <w:bottom w:val="none" w:sz="0" w:space="0" w:color="auto"/>
        <w:right w:val="none" w:sz="0" w:space="0" w:color="auto"/>
      </w:divBdr>
    </w:div>
    <w:div w:id="1672831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0F3A0D-2E4F-4BEB-9B88-F34B58424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1670</Words>
  <Characters>9524</Characters>
  <Application>Microsoft Office Word</Application>
  <DocSecurity>0</DocSecurity>
  <Lines>79</Lines>
  <Paragraphs>22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Papa Susanna</dc:creator>
  <cp:lastModifiedBy>gerardo.demaio</cp:lastModifiedBy>
  <cp:revision>3</cp:revision>
  <cp:lastPrinted>2024-03-19T07:56:00Z</cp:lastPrinted>
  <dcterms:created xsi:type="dcterms:W3CDTF">2026-09-07T11:55:00Z</dcterms:created>
  <dcterms:modified xsi:type="dcterms:W3CDTF">2026-09-08T10:39:00Z</dcterms:modified>
</cp:coreProperties>
</file>